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99652" w14:textId="77777777" w:rsidR="000E3BA5" w:rsidRDefault="000E3BA5" w:rsidP="000E3BA5">
      <w:pPr>
        <w:autoSpaceDE w:val="0"/>
        <w:autoSpaceDN w:val="0"/>
        <w:adjustRightInd w:val="0"/>
        <w:jc w:val="center"/>
      </w:pPr>
    </w:p>
    <w:p w14:paraId="0D68951E" w14:textId="77777777" w:rsidR="000E3BA5" w:rsidRDefault="000E3BA5" w:rsidP="000E3BA5">
      <w:pPr>
        <w:autoSpaceDE w:val="0"/>
        <w:autoSpaceDN w:val="0"/>
        <w:adjustRightInd w:val="0"/>
        <w:jc w:val="center"/>
      </w:pPr>
    </w:p>
    <w:p w14:paraId="002D64C3" w14:textId="77777777" w:rsidR="000E3BA5" w:rsidRDefault="000E3BA5" w:rsidP="000E3BA5">
      <w:pPr>
        <w:autoSpaceDE w:val="0"/>
        <w:autoSpaceDN w:val="0"/>
        <w:adjustRightInd w:val="0"/>
        <w:jc w:val="center"/>
      </w:pPr>
    </w:p>
    <w:p w14:paraId="687F3D8B" w14:textId="77777777" w:rsidR="000E3BA5" w:rsidRDefault="000E3BA5" w:rsidP="000E3BA5">
      <w:pPr>
        <w:autoSpaceDE w:val="0"/>
        <w:autoSpaceDN w:val="0"/>
        <w:adjustRightInd w:val="0"/>
        <w:jc w:val="center"/>
      </w:pPr>
    </w:p>
    <w:p w14:paraId="7468D9E2" w14:textId="77777777" w:rsidR="000E3BA5" w:rsidRDefault="000E3BA5" w:rsidP="000E3BA5">
      <w:pPr>
        <w:autoSpaceDE w:val="0"/>
        <w:autoSpaceDN w:val="0"/>
        <w:adjustRightInd w:val="0"/>
        <w:jc w:val="center"/>
      </w:pPr>
    </w:p>
    <w:p w14:paraId="757B99E6" w14:textId="77777777" w:rsidR="000E3BA5" w:rsidRDefault="000E3BA5" w:rsidP="000E3BA5">
      <w:pPr>
        <w:autoSpaceDE w:val="0"/>
        <w:autoSpaceDN w:val="0"/>
        <w:adjustRightInd w:val="0"/>
        <w:jc w:val="center"/>
      </w:pPr>
    </w:p>
    <w:p w14:paraId="21CC14DA" w14:textId="77777777" w:rsidR="000E3BA5" w:rsidRDefault="000E3BA5" w:rsidP="000E3BA5">
      <w:pPr>
        <w:autoSpaceDE w:val="0"/>
        <w:autoSpaceDN w:val="0"/>
        <w:adjustRightInd w:val="0"/>
        <w:jc w:val="center"/>
      </w:pPr>
    </w:p>
    <w:p w14:paraId="2D48B242" w14:textId="77777777" w:rsidR="000E3BA5" w:rsidRDefault="000E3BA5" w:rsidP="000E3BA5">
      <w:pPr>
        <w:autoSpaceDE w:val="0"/>
        <w:autoSpaceDN w:val="0"/>
        <w:adjustRightInd w:val="0"/>
        <w:jc w:val="center"/>
      </w:pPr>
    </w:p>
    <w:p w14:paraId="58EB5741" w14:textId="77777777" w:rsidR="000E3BA5" w:rsidRDefault="000E3BA5" w:rsidP="000E3BA5">
      <w:pPr>
        <w:autoSpaceDE w:val="0"/>
        <w:autoSpaceDN w:val="0"/>
        <w:adjustRightInd w:val="0"/>
        <w:jc w:val="center"/>
      </w:pPr>
    </w:p>
    <w:p w14:paraId="577F4B2D" w14:textId="77777777" w:rsidR="000E3BA5" w:rsidRDefault="000E3BA5" w:rsidP="000E3BA5">
      <w:pPr>
        <w:autoSpaceDE w:val="0"/>
        <w:autoSpaceDN w:val="0"/>
        <w:adjustRightInd w:val="0"/>
        <w:jc w:val="center"/>
      </w:pPr>
    </w:p>
    <w:p w14:paraId="4973F322" w14:textId="77777777" w:rsidR="000E3BA5" w:rsidRDefault="000E3BA5" w:rsidP="000E3BA5">
      <w:pPr>
        <w:autoSpaceDE w:val="0"/>
        <w:autoSpaceDN w:val="0"/>
        <w:adjustRightInd w:val="0"/>
        <w:jc w:val="center"/>
      </w:pPr>
    </w:p>
    <w:p w14:paraId="00434DE0" w14:textId="77777777" w:rsidR="000E3BA5" w:rsidRDefault="00FF5C40" w:rsidP="000E3BA5">
      <w:pPr>
        <w:autoSpaceDE w:val="0"/>
        <w:autoSpaceDN w:val="0"/>
        <w:adjustRightInd w:val="0"/>
        <w:jc w:val="center"/>
      </w:pPr>
      <w:r>
        <w:rPr>
          <w:noProof/>
          <w:lang w:val="en-IE" w:eastAsia="ja-JP"/>
        </w:rPr>
        <w:drawing>
          <wp:inline distT="0" distB="0" distL="0" distR="0" wp14:anchorId="01891E8D" wp14:editId="49EDA808">
            <wp:extent cx="1495425" cy="685800"/>
            <wp:effectExtent l="0" t="0" r="0" b="0"/>
            <wp:docPr id="1"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1495425" cy="685800"/>
                    </a:xfrm>
                    <a:prstGeom prst="rect">
                      <a:avLst/>
                    </a:prstGeom>
                  </pic:spPr>
                </pic:pic>
              </a:graphicData>
            </a:graphic>
          </wp:inline>
        </w:drawing>
      </w:r>
    </w:p>
    <w:p w14:paraId="310F3AC8" w14:textId="77777777" w:rsidR="000E3BA5" w:rsidRDefault="000E3BA5" w:rsidP="000E3BA5">
      <w:pPr>
        <w:autoSpaceDE w:val="0"/>
        <w:autoSpaceDN w:val="0"/>
        <w:adjustRightInd w:val="0"/>
        <w:jc w:val="center"/>
      </w:pPr>
    </w:p>
    <w:p w14:paraId="304ECB2C" w14:textId="5A66FA1B" w:rsidR="000E3BA5" w:rsidRDefault="000E3BA5" w:rsidP="000E3BA5">
      <w:pPr>
        <w:autoSpaceDE w:val="0"/>
        <w:autoSpaceDN w:val="0"/>
        <w:adjustRightInd w:val="0"/>
        <w:jc w:val="center"/>
      </w:pPr>
    </w:p>
    <w:p w14:paraId="3B95C2D0" w14:textId="08D03035" w:rsidR="00F94CE5" w:rsidRDefault="00F94CE5" w:rsidP="000E3BA5">
      <w:pPr>
        <w:autoSpaceDE w:val="0"/>
        <w:autoSpaceDN w:val="0"/>
        <w:adjustRightInd w:val="0"/>
        <w:jc w:val="center"/>
      </w:pPr>
    </w:p>
    <w:p w14:paraId="35D620F2" w14:textId="6BBB9996" w:rsidR="00F94CE5" w:rsidRDefault="00F94CE5" w:rsidP="000E3BA5">
      <w:pPr>
        <w:autoSpaceDE w:val="0"/>
        <w:autoSpaceDN w:val="0"/>
        <w:adjustRightInd w:val="0"/>
        <w:jc w:val="center"/>
      </w:pPr>
    </w:p>
    <w:p w14:paraId="16FFF3C0" w14:textId="77777777" w:rsidR="00F94CE5" w:rsidRDefault="00F94CE5" w:rsidP="000E3BA5">
      <w:pPr>
        <w:autoSpaceDE w:val="0"/>
        <w:autoSpaceDN w:val="0"/>
        <w:adjustRightInd w:val="0"/>
        <w:jc w:val="center"/>
      </w:pPr>
    </w:p>
    <w:p w14:paraId="59D527E8" w14:textId="77777777" w:rsidR="000E3BA5" w:rsidRDefault="000E3BA5" w:rsidP="000E3BA5">
      <w:pPr>
        <w:autoSpaceDE w:val="0"/>
        <w:autoSpaceDN w:val="0"/>
        <w:adjustRightInd w:val="0"/>
        <w:jc w:val="center"/>
      </w:pPr>
    </w:p>
    <w:p w14:paraId="6168CFB6" w14:textId="1A6F4852" w:rsidR="000E3BA5" w:rsidRDefault="003127A2" w:rsidP="000E3BA5">
      <w:pPr>
        <w:autoSpaceDE w:val="0"/>
        <w:autoSpaceDN w:val="0"/>
        <w:adjustRightInd w:val="0"/>
        <w:jc w:val="center"/>
        <w:rPr>
          <w:rFonts w:ascii="Times New Roman Bold" w:hAnsi="Times New Roman Bold" w:cs="Times New Roman Bold"/>
          <w:b/>
          <w:bCs/>
          <w:color w:val="000000"/>
          <w:sz w:val="44"/>
          <w:szCs w:val="44"/>
        </w:rPr>
      </w:pPr>
      <w:r>
        <w:rPr>
          <w:rFonts w:ascii="Times New Roman Bold" w:hAnsi="Times New Roman Bold" w:cs="Times New Roman Bold"/>
          <w:b/>
          <w:bCs/>
          <w:color w:val="000000"/>
          <w:sz w:val="44"/>
          <w:szCs w:val="44"/>
        </w:rPr>
        <w:t>JOB SHARE</w:t>
      </w:r>
      <w:r w:rsidR="000E3BA5" w:rsidRPr="000E3BA5">
        <w:rPr>
          <w:rFonts w:ascii="Times New Roman Bold" w:hAnsi="Times New Roman Bold" w:cs="Times New Roman Bold"/>
          <w:b/>
          <w:bCs/>
          <w:color w:val="000000"/>
          <w:sz w:val="44"/>
          <w:szCs w:val="44"/>
        </w:rPr>
        <w:t xml:space="preserve"> </w:t>
      </w:r>
      <w:r w:rsidR="00397680">
        <w:rPr>
          <w:rFonts w:ascii="Times New Roman Bold" w:hAnsi="Times New Roman Bold" w:cs="Times New Roman Bold"/>
          <w:b/>
          <w:bCs/>
          <w:color w:val="000000"/>
          <w:sz w:val="44"/>
          <w:szCs w:val="44"/>
        </w:rPr>
        <w:t>PROCEDURE</w:t>
      </w:r>
    </w:p>
    <w:p w14:paraId="0CF5708E" w14:textId="77777777" w:rsidR="008410DE" w:rsidRDefault="008410DE" w:rsidP="000E3BA5">
      <w:pPr>
        <w:autoSpaceDE w:val="0"/>
        <w:autoSpaceDN w:val="0"/>
        <w:adjustRightInd w:val="0"/>
        <w:jc w:val="center"/>
        <w:rPr>
          <w:rFonts w:ascii="Times New Roman Bold" w:hAnsi="Times New Roman Bold" w:cs="Times New Roman Bold"/>
          <w:b/>
          <w:bCs/>
          <w:color w:val="000000"/>
          <w:sz w:val="44"/>
          <w:szCs w:val="44"/>
        </w:rPr>
      </w:pPr>
    </w:p>
    <w:p w14:paraId="3EEBBF98" w14:textId="77777777" w:rsidR="008410DE" w:rsidRDefault="008410DE" w:rsidP="000E3BA5">
      <w:pPr>
        <w:autoSpaceDE w:val="0"/>
        <w:autoSpaceDN w:val="0"/>
        <w:adjustRightInd w:val="0"/>
        <w:jc w:val="center"/>
        <w:rPr>
          <w:rFonts w:ascii="Times New Roman Bold" w:hAnsi="Times New Roman Bold" w:cs="Times New Roman Bold"/>
          <w:b/>
          <w:bCs/>
          <w:color w:val="000000"/>
          <w:sz w:val="44"/>
          <w:szCs w:val="44"/>
        </w:rPr>
      </w:pPr>
    </w:p>
    <w:p w14:paraId="7521F30C" w14:textId="77777777" w:rsidR="008410DE" w:rsidRDefault="008410DE" w:rsidP="000E3BA5">
      <w:pPr>
        <w:autoSpaceDE w:val="0"/>
        <w:autoSpaceDN w:val="0"/>
        <w:adjustRightInd w:val="0"/>
        <w:jc w:val="center"/>
        <w:rPr>
          <w:rFonts w:ascii="Times New Roman Bold" w:hAnsi="Times New Roman Bold" w:cs="Times New Roman Bold"/>
          <w:b/>
          <w:bCs/>
          <w:color w:val="000000"/>
          <w:sz w:val="44"/>
          <w:szCs w:val="44"/>
        </w:rPr>
      </w:pPr>
    </w:p>
    <w:p w14:paraId="3276027B" w14:textId="77777777" w:rsidR="008410DE" w:rsidRDefault="008410DE" w:rsidP="000E3BA5">
      <w:pPr>
        <w:autoSpaceDE w:val="0"/>
        <w:autoSpaceDN w:val="0"/>
        <w:adjustRightInd w:val="0"/>
        <w:jc w:val="center"/>
        <w:rPr>
          <w:rFonts w:ascii="Times New Roman Bold" w:hAnsi="Times New Roman Bold" w:cs="Times New Roman Bold"/>
          <w:b/>
          <w:bCs/>
          <w:color w:val="000000"/>
          <w:sz w:val="44"/>
          <w:szCs w:val="44"/>
        </w:rPr>
      </w:pPr>
    </w:p>
    <w:p w14:paraId="7449EA8B" w14:textId="77777777" w:rsidR="008410DE" w:rsidRDefault="008410DE" w:rsidP="000E3BA5">
      <w:pPr>
        <w:autoSpaceDE w:val="0"/>
        <w:autoSpaceDN w:val="0"/>
        <w:adjustRightInd w:val="0"/>
        <w:jc w:val="center"/>
        <w:rPr>
          <w:rFonts w:ascii="Times New Roman Bold" w:hAnsi="Times New Roman Bold" w:cs="Times New Roman Bold"/>
          <w:b/>
          <w:bCs/>
          <w:color w:val="000000"/>
          <w:sz w:val="44"/>
          <w:szCs w:val="44"/>
        </w:rPr>
      </w:pPr>
    </w:p>
    <w:p w14:paraId="52B7C9BC" w14:textId="77777777" w:rsidR="008410DE" w:rsidRDefault="008410DE" w:rsidP="000E3BA5">
      <w:pPr>
        <w:autoSpaceDE w:val="0"/>
        <w:autoSpaceDN w:val="0"/>
        <w:adjustRightInd w:val="0"/>
        <w:jc w:val="center"/>
        <w:rPr>
          <w:rFonts w:ascii="Times New Roman Bold" w:hAnsi="Times New Roman Bold" w:cs="Times New Roman Bold"/>
          <w:b/>
          <w:bCs/>
          <w:color w:val="000000"/>
          <w:sz w:val="44"/>
          <w:szCs w:val="44"/>
        </w:rPr>
      </w:pPr>
    </w:p>
    <w:p w14:paraId="6FC31938" w14:textId="77777777" w:rsidR="008410DE" w:rsidRDefault="008410DE" w:rsidP="000E3BA5">
      <w:pPr>
        <w:autoSpaceDE w:val="0"/>
        <w:autoSpaceDN w:val="0"/>
        <w:adjustRightInd w:val="0"/>
        <w:jc w:val="center"/>
        <w:rPr>
          <w:rFonts w:ascii="Times New Roman Bold" w:hAnsi="Times New Roman Bold" w:cs="Times New Roman Bold"/>
          <w:b/>
          <w:bCs/>
          <w:color w:val="000000"/>
          <w:sz w:val="44"/>
          <w:szCs w:val="44"/>
        </w:rPr>
      </w:pPr>
    </w:p>
    <w:p w14:paraId="2AAB7713" w14:textId="77777777" w:rsidR="008410DE" w:rsidRDefault="008410DE" w:rsidP="000E3BA5">
      <w:pPr>
        <w:autoSpaceDE w:val="0"/>
        <w:autoSpaceDN w:val="0"/>
        <w:adjustRightInd w:val="0"/>
        <w:jc w:val="center"/>
        <w:rPr>
          <w:rFonts w:ascii="Times New Roman Bold" w:hAnsi="Times New Roman Bold" w:cs="Times New Roman Bold"/>
          <w:b/>
          <w:bCs/>
          <w:color w:val="000000"/>
          <w:sz w:val="44"/>
          <w:szCs w:val="44"/>
        </w:rPr>
      </w:pPr>
    </w:p>
    <w:p w14:paraId="0F03E5F4" w14:textId="77777777" w:rsidR="008410DE" w:rsidRDefault="008410DE" w:rsidP="000E3BA5">
      <w:pPr>
        <w:autoSpaceDE w:val="0"/>
        <w:autoSpaceDN w:val="0"/>
        <w:adjustRightInd w:val="0"/>
        <w:jc w:val="center"/>
        <w:rPr>
          <w:rFonts w:ascii="Times New Roman Bold" w:hAnsi="Times New Roman Bold" w:cs="Times New Roman Bold"/>
          <w:b/>
          <w:bCs/>
          <w:color w:val="000000"/>
          <w:sz w:val="44"/>
          <w:szCs w:val="44"/>
        </w:rPr>
      </w:pPr>
    </w:p>
    <w:p w14:paraId="23997126" w14:textId="77777777" w:rsidR="008410DE" w:rsidRDefault="008410DE" w:rsidP="000E3BA5">
      <w:pPr>
        <w:autoSpaceDE w:val="0"/>
        <w:autoSpaceDN w:val="0"/>
        <w:adjustRightInd w:val="0"/>
        <w:jc w:val="center"/>
        <w:rPr>
          <w:rFonts w:ascii="Times New Roman Bold" w:hAnsi="Times New Roman Bold" w:cs="Times New Roman Bold"/>
          <w:b/>
          <w:bCs/>
          <w:color w:val="000000"/>
          <w:sz w:val="44"/>
          <w:szCs w:val="44"/>
        </w:rPr>
      </w:pPr>
    </w:p>
    <w:p w14:paraId="122F67A3" w14:textId="62644593" w:rsidR="008410DE" w:rsidRDefault="008410DE" w:rsidP="000E3BA5">
      <w:pPr>
        <w:autoSpaceDE w:val="0"/>
        <w:autoSpaceDN w:val="0"/>
        <w:adjustRightInd w:val="0"/>
        <w:jc w:val="center"/>
        <w:rPr>
          <w:rFonts w:ascii="Times New Roman Bold" w:hAnsi="Times New Roman Bold" w:cs="Times New Roman Bold"/>
          <w:b/>
          <w:bCs/>
          <w:color w:val="000000"/>
          <w:sz w:val="44"/>
          <w:szCs w:val="44"/>
        </w:rPr>
      </w:pPr>
    </w:p>
    <w:p w14:paraId="3BCDFDA2" w14:textId="5C2E2490" w:rsidR="00F94CE5" w:rsidRDefault="00F94CE5" w:rsidP="000E3BA5">
      <w:pPr>
        <w:autoSpaceDE w:val="0"/>
        <w:autoSpaceDN w:val="0"/>
        <w:adjustRightInd w:val="0"/>
        <w:jc w:val="center"/>
        <w:rPr>
          <w:rFonts w:ascii="Times New Roman Bold" w:hAnsi="Times New Roman Bold" w:cs="Times New Roman Bold"/>
          <w:b/>
          <w:bCs/>
          <w:color w:val="000000"/>
          <w:sz w:val="44"/>
          <w:szCs w:val="44"/>
        </w:rPr>
      </w:pPr>
    </w:p>
    <w:p w14:paraId="713D98C7" w14:textId="77777777" w:rsidR="00F94CE5" w:rsidRDefault="00F94CE5" w:rsidP="000E3BA5">
      <w:pPr>
        <w:autoSpaceDE w:val="0"/>
        <w:autoSpaceDN w:val="0"/>
        <w:adjustRightInd w:val="0"/>
        <w:jc w:val="center"/>
        <w:rPr>
          <w:rFonts w:ascii="Times New Roman Bold" w:hAnsi="Times New Roman Bold" w:cs="Times New Roman Bold"/>
          <w:b/>
          <w:bCs/>
          <w:color w:val="000000"/>
          <w:sz w:val="44"/>
          <w:szCs w:val="44"/>
        </w:rPr>
      </w:pPr>
    </w:p>
    <w:p w14:paraId="3FA78FBD" w14:textId="77777777" w:rsidR="008410DE" w:rsidRPr="008410DE" w:rsidRDefault="008410DE" w:rsidP="008410DE">
      <w:pPr>
        <w:rPr>
          <w:b/>
          <w:sz w:val="28"/>
          <w:szCs w:val="28"/>
        </w:rPr>
      </w:pPr>
      <w:r w:rsidRPr="008410DE">
        <w:rPr>
          <w:b/>
          <w:sz w:val="28"/>
          <w:szCs w:val="28"/>
        </w:rPr>
        <w:t>Approved by: Human Resources Division</w:t>
      </w:r>
    </w:p>
    <w:p w14:paraId="1A420FFE" w14:textId="77777777" w:rsidR="008410DE" w:rsidRPr="000E3BA5" w:rsidRDefault="008410DE" w:rsidP="000E3BA5">
      <w:pPr>
        <w:autoSpaceDE w:val="0"/>
        <w:autoSpaceDN w:val="0"/>
        <w:adjustRightInd w:val="0"/>
        <w:jc w:val="center"/>
        <w:rPr>
          <w:rFonts w:ascii="Times New Roman Bold" w:hAnsi="Times New Roman Bold" w:cs="Times New Roman Bold"/>
          <w:b/>
          <w:bCs/>
          <w:color w:val="000000"/>
          <w:sz w:val="44"/>
          <w:szCs w:val="44"/>
        </w:rPr>
      </w:pPr>
    </w:p>
    <w:p w14:paraId="736C3DF1" w14:textId="77777777" w:rsidR="000E3BA5" w:rsidRDefault="000E3BA5" w:rsidP="000E3BA5">
      <w:pPr>
        <w:autoSpaceDE w:val="0"/>
        <w:autoSpaceDN w:val="0"/>
        <w:adjustRightInd w:val="0"/>
        <w:jc w:val="center"/>
        <w:rPr>
          <w:rFonts w:ascii="Times New Roman Bold" w:hAnsi="Times New Roman Bold" w:cs="Times New Roman Bold"/>
          <w:b/>
          <w:bCs/>
          <w:color w:val="000000"/>
        </w:rPr>
      </w:pPr>
      <w:r>
        <w:rPr>
          <w:rFonts w:ascii="Times New Roman Bold" w:hAnsi="Times New Roman Bold" w:cs="Times New Roman Bold"/>
          <w:b/>
          <w:bCs/>
          <w:color w:val="000000"/>
        </w:rPr>
        <w:br w:type="page"/>
      </w:r>
    </w:p>
    <w:p w14:paraId="1A912902" w14:textId="5B0C378A" w:rsidR="000E3BA5" w:rsidRDefault="000E3BA5" w:rsidP="000E3BA5">
      <w:pPr>
        <w:autoSpaceDE w:val="0"/>
        <w:autoSpaceDN w:val="0"/>
        <w:adjustRightInd w:val="0"/>
        <w:jc w:val="both"/>
        <w:rPr>
          <w:rFonts w:ascii="Times New Roman Bold" w:hAnsi="Times New Roman Bold" w:cs="Times New Roman Bold"/>
          <w:b/>
          <w:bCs/>
          <w:color w:val="000000"/>
        </w:rPr>
      </w:pPr>
      <w:r>
        <w:rPr>
          <w:rFonts w:ascii="Times New Roman Bold" w:hAnsi="Times New Roman Bold" w:cs="Times New Roman Bold"/>
          <w:b/>
          <w:bCs/>
          <w:color w:val="000000"/>
        </w:rPr>
        <w:lastRenderedPageBreak/>
        <w:t xml:space="preserve">1. </w:t>
      </w:r>
      <w:r>
        <w:rPr>
          <w:rFonts w:ascii="Times New Roman Bold" w:hAnsi="Times New Roman Bold" w:cs="Times New Roman Bold"/>
          <w:b/>
          <w:bCs/>
          <w:color w:val="000000"/>
        </w:rPr>
        <w:tab/>
        <w:t>Purpose</w:t>
      </w:r>
      <w:r w:rsidR="00B54D05">
        <w:rPr>
          <w:rFonts w:ascii="Times New Roman Bold" w:hAnsi="Times New Roman Bold" w:cs="Times New Roman Bold"/>
          <w:b/>
          <w:bCs/>
          <w:color w:val="000000"/>
        </w:rPr>
        <w:t xml:space="preserve"> of the </w:t>
      </w:r>
      <w:r w:rsidR="0077347A">
        <w:rPr>
          <w:rFonts w:ascii="Times New Roman Bold" w:hAnsi="Times New Roman Bold" w:cs="Times New Roman Bold"/>
          <w:b/>
          <w:bCs/>
          <w:color w:val="000000"/>
        </w:rPr>
        <w:t>Procedure</w:t>
      </w:r>
    </w:p>
    <w:p w14:paraId="4DDEFF47" w14:textId="77777777" w:rsidR="000E3BA5" w:rsidRDefault="000E3BA5" w:rsidP="000E3BA5">
      <w:pPr>
        <w:autoSpaceDE w:val="0"/>
        <w:autoSpaceDN w:val="0"/>
        <w:adjustRightInd w:val="0"/>
        <w:jc w:val="both"/>
        <w:rPr>
          <w:rFonts w:ascii="Times New Roman Bold" w:hAnsi="Times New Roman Bold" w:cs="Times New Roman Bold"/>
          <w:b/>
          <w:bCs/>
          <w:color w:val="000000"/>
        </w:rPr>
      </w:pPr>
    </w:p>
    <w:p w14:paraId="7EF4208E" w14:textId="6EC62AB1" w:rsidR="006368ED" w:rsidRPr="006368ED" w:rsidRDefault="000E3BA5" w:rsidP="006368ED">
      <w:pPr>
        <w:numPr>
          <w:ilvl w:val="1"/>
          <w:numId w:val="27"/>
        </w:numPr>
        <w:autoSpaceDE w:val="0"/>
        <w:autoSpaceDN w:val="0"/>
        <w:adjustRightInd w:val="0"/>
        <w:jc w:val="both"/>
        <w:rPr>
          <w:color w:val="000000"/>
        </w:rPr>
      </w:pPr>
      <w:r>
        <w:rPr>
          <w:color w:val="000000"/>
        </w:rPr>
        <w:t xml:space="preserve">This </w:t>
      </w:r>
      <w:r w:rsidR="0077347A">
        <w:rPr>
          <w:color w:val="000000"/>
        </w:rPr>
        <w:t>procedure</w:t>
      </w:r>
      <w:r>
        <w:rPr>
          <w:color w:val="000000"/>
        </w:rPr>
        <w:t xml:space="preserve"> specifies the arrangements in place at the University of Limerick for the administration and monitoring of the University’s </w:t>
      </w:r>
      <w:r w:rsidR="003127A2">
        <w:rPr>
          <w:color w:val="000000"/>
        </w:rPr>
        <w:t>Job Share</w:t>
      </w:r>
      <w:r w:rsidR="00C8376D">
        <w:rPr>
          <w:color w:val="000000"/>
        </w:rPr>
        <w:t xml:space="preserve"> </w:t>
      </w:r>
      <w:r w:rsidR="0077347A">
        <w:rPr>
          <w:color w:val="000000"/>
        </w:rPr>
        <w:t>Procedure</w:t>
      </w:r>
      <w:r w:rsidR="007B741F">
        <w:rPr>
          <w:color w:val="000000"/>
        </w:rPr>
        <w:t>.</w:t>
      </w:r>
    </w:p>
    <w:p w14:paraId="7691D8A6" w14:textId="77777777" w:rsidR="000E3BA5" w:rsidRDefault="000E3BA5" w:rsidP="000E3BA5">
      <w:pPr>
        <w:autoSpaceDE w:val="0"/>
        <w:autoSpaceDN w:val="0"/>
        <w:adjustRightInd w:val="0"/>
        <w:jc w:val="both"/>
        <w:rPr>
          <w:color w:val="000000"/>
        </w:rPr>
      </w:pPr>
    </w:p>
    <w:p w14:paraId="54315C41" w14:textId="77777777" w:rsidR="00AC7233" w:rsidRDefault="00AC7233" w:rsidP="000E3BA5">
      <w:pPr>
        <w:autoSpaceDE w:val="0"/>
        <w:autoSpaceDN w:val="0"/>
        <w:adjustRightInd w:val="0"/>
        <w:jc w:val="both"/>
        <w:rPr>
          <w:rFonts w:ascii="Times New Roman Bold" w:hAnsi="Times New Roman Bold" w:cs="Times New Roman Bold"/>
          <w:b/>
          <w:bCs/>
          <w:color w:val="000000"/>
        </w:rPr>
      </w:pPr>
    </w:p>
    <w:p w14:paraId="04ACFE83" w14:textId="77777777" w:rsidR="000E3BA5" w:rsidRDefault="000E3BA5" w:rsidP="000E3BA5">
      <w:pPr>
        <w:autoSpaceDE w:val="0"/>
        <w:autoSpaceDN w:val="0"/>
        <w:adjustRightInd w:val="0"/>
        <w:jc w:val="both"/>
        <w:rPr>
          <w:rFonts w:ascii="Times New Roman Bold" w:hAnsi="Times New Roman Bold" w:cs="Times New Roman Bold"/>
          <w:b/>
          <w:bCs/>
          <w:color w:val="000000"/>
        </w:rPr>
      </w:pPr>
      <w:r>
        <w:rPr>
          <w:rFonts w:ascii="Times New Roman Bold" w:hAnsi="Times New Roman Bold" w:cs="Times New Roman Bold"/>
          <w:b/>
          <w:bCs/>
          <w:color w:val="000000"/>
        </w:rPr>
        <w:t xml:space="preserve">2. </w:t>
      </w:r>
      <w:r>
        <w:rPr>
          <w:rFonts w:ascii="Times New Roman Bold" w:hAnsi="Times New Roman Bold" w:cs="Times New Roman Bold"/>
          <w:b/>
          <w:bCs/>
          <w:color w:val="000000"/>
        </w:rPr>
        <w:tab/>
        <w:t>Scope</w:t>
      </w:r>
    </w:p>
    <w:p w14:paraId="7BAC9358" w14:textId="77777777" w:rsidR="000E3BA5" w:rsidRDefault="000E3BA5" w:rsidP="00C8376D">
      <w:pPr>
        <w:autoSpaceDE w:val="0"/>
        <w:autoSpaceDN w:val="0"/>
        <w:adjustRightInd w:val="0"/>
        <w:jc w:val="both"/>
        <w:rPr>
          <w:rFonts w:ascii="Times New Roman Bold" w:hAnsi="Times New Roman Bold" w:cs="Times New Roman Bold"/>
          <w:b/>
          <w:bCs/>
          <w:color w:val="000000"/>
        </w:rPr>
      </w:pPr>
    </w:p>
    <w:p w14:paraId="269D9A2C" w14:textId="249F01AD" w:rsidR="006368ED" w:rsidRPr="000113D3" w:rsidRDefault="000E3BA5" w:rsidP="006368ED">
      <w:pPr>
        <w:pStyle w:val="NormalWeb"/>
        <w:spacing w:before="0" w:beforeAutospacing="0" w:after="0" w:afterAutospacing="0"/>
        <w:ind w:left="720" w:hanging="720"/>
      </w:pPr>
      <w:r>
        <w:rPr>
          <w:color w:val="000000"/>
        </w:rPr>
        <w:t xml:space="preserve">2.1 </w:t>
      </w:r>
      <w:r>
        <w:rPr>
          <w:color w:val="000000"/>
        </w:rPr>
        <w:tab/>
      </w:r>
      <w:r w:rsidR="0077347A">
        <w:rPr>
          <w:color w:val="000000"/>
          <w:lang w:val="en-IE"/>
        </w:rPr>
        <w:t xml:space="preserve">This procedure </w:t>
      </w:r>
      <w:r w:rsidR="00B54D05" w:rsidRPr="00B54D05">
        <w:rPr>
          <w:color w:val="000000"/>
          <w:lang w:val="en-IE"/>
        </w:rPr>
        <w:t>applies to all University of Limerick employees.</w:t>
      </w:r>
      <w:r w:rsidR="003127A2" w:rsidRPr="000113D3">
        <w:t xml:space="preserve"> </w:t>
      </w:r>
    </w:p>
    <w:p w14:paraId="07303F90" w14:textId="77777777" w:rsidR="00C8376D" w:rsidRDefault="00C8376D" w:rsidP="00C8376D">
      <w:pPr>
        <w:pStyle w:val="NormalWeb"/>
        <w:tabs>
          <w:tab w:val="left" w:pos="8280"/>
        </w:tabs>
        <w:spacing w:before="0" w:beforeAutospacing="0" w:after="0" w:afterAutospacing="0"/>
        <w:ind w:left="720" w:hanging="720"/>
        <w:jc w:val="both"/>
      </w:pPr>
    </w:p>
    <w:p w14:paraId="610325EB" w14:textId="77777777" w:rsidR="00AC7233" w:rsidRDefault="00AC7233" w:rsidP="00C8376D">
      <w:pPr>
        <w:pStyle w:val="NormalWeb"/>
        <w:tabs>
          <w:tab w:val="left" w:pos="8280"/>
        </w:tabs>
        <w:spacing w:before="0" w:beforeAutospacing="0" w:after="0" w:afterAutospacing="0"/>
        <w:ind w:left="720" w:hanging="720"/>
        <w:jc w:val="both"/>
        <w:rPr>
          <w:b/>
        </w:rPr>
      </w:pPr>
    </w:p>
    <w:p w14:paraId="50D28176" w14:textId="77777777" w:rsidR="003127A2" w:rsidRDefault="00D76C47" w:rsidP="00C8376D">
      <w:pPr>
        <w:pStyle w:val="NormalWeb"/>
        <w:tabs>
          <w:tab w:val="left" w:pos="8280"/>
        </w:tabs>
        <w:spacing w:before="0" w:beforeAutospacing="0" w:after="0" w:afterAutospacing="0"/>
        <w:ind w:left="720" w:hanging="720"/>
        <w:jc w:val="both"/>
        <w:rPr>
          <w:b/>
        </w:rPr>
      </w:pPr>
      <w:r w:rsidRPr="00D76C47">
        <w:rPr>
          <w:b/>
        </w:rPr>
        <w:t>3.</w:t>
      </w:r>
      <w:r w:rsidRPr="00D76C47">
        <w:rPr>
          <w:b/>
        </w:rPr>
        <w:tab/>
        <w:t>Definitions</w:t>
      </w:r>
    </w:p>
    <w:p w14:paraId="36BD6495" w14:textId="77777777" w:rsidR="00AC7233" w:rsidRPr="00D76C47" w:rsidRDefault="00AC7233" w:rsidP="00C8376D">
      <w:pPr>
        <w:pStyle w:val="NormalWeb"/>
        <w:tabs>
          <w:tab w:val="left" w:pos="8280"/>
        </w:tabs>
        <w:spacing w:before="0" w:beforeAutospacing="0" w:after="0" w:afterAutospacing="0"/>
        <w:ind w:left="720" w:hanging="720"/>
        <w:jc w:val="both"/>
        <w:rPr>
          <w:b/>
        </w:rPr>
      </w:pPr>
    </w:p>
    <w:p w14:paraId="1AC8845E" w14:textId="1FB7678A" w:rsidR="00D76C47" w:rsidRDefault="00D76C47" w:rsidP="00AC7233">
      <w:pPr>
        <w:autoSpaceDE w:val="0"/>
        <w:autoSpaceDN w:val="0"/>
        <w:adjustRightInd w:val="0"/>
        <w:ind w:left="720" w:hanging="720"/>
        <w:jc w:val="both"/>
        <w:rPr>
          <w:color w:val="000000"/>
        </w:rPr>
      </w:pPr>
      <w:r w:rsidRPr="0077347A">
        <w:rPr>
          <w:color w:val="000000"/>
        </w:rPr>
        <w:t>3.1</w:t>
      </w:r>
      <w:r w:rsidRPr="006368ED">
        <w:rPr>
          <w:rFonts w:ascii="Times New Roman Bold" w:hAnsi="Times New Roman Bold" w:cs="Times New Roman Bold"/>
          <w:bCs/>
          <w:color w:val="000000"/>
        </w:rPr>
        <w:tab/>
      </w:r>
      <w:r w:rsidRPr="00B43A3B">
        <w:rPr>
          <w:color w:val="000000"/>
        </w:rPr>
        <w:t>Job-sharin</w:t>
      </w:r>
      <w:r>
        <w:rPr>
          <w:color w:val="000000"/>
        </w:rPr>
        <w:t xml:space="preserve">g for the purpose of this </w:t>
      </w:r>
      <w:r w:rsidR="0077347A">
        <w:rPr>
          <w:color w:val="000000"/>
        </w:rPr>
        <w:t>procedure</w:t>
      </w:r>
      <w:r w:rsidRPr="00B43A3B">
        <w:rPr>
          <w:color w:val="000000"/>
        </w:rPr>
        <w:t xml:space="preserve"> is defined as a working arrangement where two employees, share the duties, responsibilities and rewards of a sing</w:t>
      </w:r>
      <w:r>
        <w:rPr>
          <w:color w:val="000000"/>
        </w:rPr>
        <w:t>le full-time job, each working</w:t>
      </w:r>
      <w:r w:rsidRPr="00B43A3B">
        <w:rPr>
          <w:color w:val="000000"/>
        </w:rPr>
        <w:t xml:space="preserve"> half the normal hours associated with the full-time role with both individuals being jointly responsible for the duties of the role.</w:t>
      </w:r>
    </w:p>
    <w:p w14:paraId="198AD4A1" w14:textId="77777777" w:rsidR="00D76C47" w:rsidRDefault="00D76C47" w:rsidP="000E3BA5">
      <w:pPr>
        <w:autoSpaceDE w:val="0"/>
        <w:autoSpaceDN w:val="0"/>
        <w:adjustRightInd w:val="0"/>
        <w:jc w:val="both"/>
        <w:rPr>
          <w:rFonts w:ascii="Times New Roman Bold" w:hAnsi="Times New Roman Bold" w:cs="Times New Roman Bold"/>
          <w:b/>
          <w:bCs/>
          <w:color w:val="000000"/>
        </w:rPr>
      </w:pPr>
    </w:p>
    <w:p w14:paraId="7E0BED17" w14:textId="77777777" w:rsidR="00D76C47" w:rsidRDefault="00D76C47" w:rsidP="000E3BA5">
      <w:pPr>
        <w:autoSpaceDE w:val="0"/>
        <w:autoSpaceDN w:val="0"/>
        <w:adjustRightInd w:val="0"/>
        <w:jc w:val="both"/>
        <w:rPr>
          <w:rFonts w:ascii="Times New Roman Bold" w:hAnsi="Times New Roman Bold" w:cs="Times New Roman Bold"/>
          <w:b/>
          <w:bCs/>
          <w:color w:val="000000"/>
        </w:rPr>
      </w:pPr>
    </w:p>
    <w:p w14:paraId="2A938BEF" w14:textId="77777777" w:rsidR="000E3BA5" w:rsidRDefault="007C2B85" w:rsidP="000E3BA5">
      <w:pPr>
        <w:autoSpaceDE w:val="0"/>
        <w:autoSpaceDN w:val="0"/>
        <w:adjustRightInd w:val="0"/>
        <w:jc w:val="both"/>
        <w:rPr>
          <w:rFonts w:ascii="Times New Roman Bold" w:hAnsi="Times New Roman Bold" w:cs="Times New Roman Bold"/>
          <w:b/>
          <w:bCs/>
          <w:color w:val="000000"/>
        </w:rPr>
      </w:pPr>
      <w:r>
        <w:rPr>
          <w:rFonts w:ascii="Times New Roman Bold" w:hAnsi="Times New Roman Bold" w:cs="Times New Roman Bold"/>
          <w:b/>
          <w:bCs/>
          <w:color w:val="000000"/>
        </w:rPr>
        <w:t>4</w:t>
      </w:r>
      <w:r w:rsidR="003127A2">
        <w:rPr>
          <w:rFonts w:ascii="Times New Roman Bold" w:hAnsi="Times New Roman Bold" w:cs="Times New Roman Bold"/>
          <w:b/>
          <w:bCs/>
          <w:color w:val="000000"/>
        </w:rPr>
        <w:t xml:space="preserve">. </w:t>
      </w:r>
      <w:r w:rsidR="003127A2">
        <w:rPr>
          <w:rFonts w:ascii="Times New Roman Bold" w:hAnsi="Times New Roman Bold" w:cs="Times New Roman Bold"/>
          <w:b/>
          <w:bCs/>
          <w:color w:val="000000"/>
        </w:rPr>
        <w:tab/>
        <w:t>Eligibility</w:t>
      </w:r>
    </w:p>
    <w:p w14:paraId="796C1DF9" w14:textId="77777777" w:rsidR="000E3BA5" w:rsidRDefault="000E3BA5" w:rsidP="000E3BA5">
      <w:pPr>
        <w:autoSpaceDE w:val="0"/>
        <w:autoSpaceDN w:val="0"/>
        <w:adjustRightInd w:val="0"/>
        <w:jc w:val="both"/>
        <w:rPr>
          <w:rFonts w:ascii="Times New Roman Bold" w:hAnsi="Times New Roman Bold" w:cs="Times New Roman Bold"/>
          <w:b/>
          <w:bCs/>
          <w:color w:val="000000"/>
        </w:rPr>
      </w:pPr>
    </w:p>
    <w:p w14:paraId="43C6C49B" w14:textId="77777777" w:rsidR="006368ED" w:rsidRDefault="006368ED" w:rsidP="006368ED">
      <w:pPr>
        <w:autoSpaceDE w:val="0"/>
        <w:autoSpaceDN w:val="0"/>
        <w:adjustRightInd w:val="0"/>
        <w:ind w:left="720" w:hanging="720"/>
        <w:jc w:val="both"/>
        <w:rPr>
          <w:lang w:val="en-IE"/>
        </w:rPr>
      </w:pPr>
      <w:r w:rsidRPr="0077347A">
        <w:rPr>
          <w:color w:val="000000"/>
        </w:rPr>
        <w:t>4.1</w:t>
      </w:r>
      <w:r w:rsidRPr="006368ED">
        <w:rPr>
          <w:rFonts w:ascii="Times New Roman Bold" w:hAnsi="Times New Roman Bold" w:cs="Times New Roman Bold"/>
          <w:b/>
          <w:bCs/>
          <w:color w:val="000000"/>
        </w:rPr>
        <w:tab/>
      </w:r>
      <w:r w:rsidR="00B54D05" w:rsidRPr="00B54D05">
        <w:rPr>
          <w:lang w:val="en-IE"/>
        </w:rPr>
        <w:t>Employees must have successfully completed their</w:t>
      </w:r>
      <w:r>
        <w:rPr>
          <w:lang w:val="en-IE"/>
        </w:rPr>
        <w:t xml:space="preserve"> probationary period and have a </w:t>
      </w:r>
      <w:r w:rsidR="00B54D05" w:rsidRPr="00B54D05">
        <w:rPr>
          <w:lang w:val="en-IE"/>
        </w:rPr>
        <w:t>minimum of two years’ continuous service.</w:t>
      </w:r>
    </w:p>
    <w:p w14:paraId="3B713E8F" w14:textId="77777777" w:rsidR="006368ED" w:rsidRDefault="006368ED" w:rsidP="006368ED">
      <w:pPr>
        <w:autoSpaceDE w:val="0"/>
        <w:autoSpaceDN w:val="0"/>
        <w:adjustRightInd w:val="0"/>
        <w:jc w:val="both"/>
        <w:rPr>
          <w:lang w:val="en-IE"/>
        </w:rPr>
      </w:pPr>
    </w:p>
    <w:p w14:paraId="0279BC09" w14:textId="77777777" w:rsidR="00AC7233" w:rsidRDefault="00AC7233" w:rsidP="006368ED">
      <w:pPr>
        <w:autoSpaceDE w:val="0"/>
        <w:autoSpaceDN w:val="0"/>
        <w:adjustRightInd w:val="0"/>
        <w:jc w:val="both"/>
        <w:rPr>
          <w:b/>
          <w:color w:val="000000"/>
        </w:rPr>
      </w:pPr>
    </w:p>
    <w:p w14:paraId="132F4EB5" w14:textId="77777777" w:rsidR="00B43A3B" w:rsidRDefault="007C2B85" w:rsidP="00B43A3B">
      <w:pPr>
        <w:autoSpaceDE w:val="0"/>
        <w:autoSpaceDN w:val="0"/>
        <w:adjustRightInd w:val="0"/>
        <w:ind w:left="720" w:hanging="720"/>
        <w:jc w:val="both"/>
        <w:rPr>
          <w:b/>
          <w:color w:val="000000"/>
        </w:rPr>
      </w:pPr>
      <w:r>
        <w:rPr>
          <w:b/>
          <w:color w:val="000000"/>
        </w:rPr>
        <w:t>5</w:t>
      </w:r>
      <w:r w:rsidR="00B43A3B" w:rsidRPr="00260981">
        <w:rPr>
          <w:b/>
          <w:color w:val="000000"/>
        </w:rPr>
        <w:t xml:space="preserve">. </w:t>
      </w:r>
      <w:r w:rsidR="00B43A3B" w:rsidRPr="00260981">
        <w:rPr>
          <w:b/>
          <w:color w:val="000000"/>
        </w:rPr>
        <w:tab/>
        <w:t>General Principles</w:t>
      </w:r>
      <w:r w:rsidR="007F6783">
        <w:rPr>
          <w:b/>
          <w:color w:val="000000"/>
        </w:rPr>
        <w:t xml:space="preserve"> </w:t>
      </w:r>
    </w:p>
    <w:p w14:paraId="5A90DCCF" w14:textId="77777777" w:rsidR="0077347A" w:rsidRDefault="0077347A" w:rsidP="0077347A">
      <w:pPr>
        <w:autoSpaceDE w:val="0"/>
        <w:autoSpaceDN w:val="0"/>
        <w:adjustRightInd w:val="0"/>
        <w:jc w:val="both"/>
        <w:rPr>
          <w:color w:val="000000"/>
        </w:rPr>
      </w:pPr>
    </w:p>
    <w:p w14:paraId="132BE77F" w14:textId="3A70A327" w:rsidR="006368ED" w:rsidRDefault="0077347A" w:rsidP="0077347A">
      <w:pPr>
        <w:autoSpaceDE w:val="0"/>
        <w:autoSpaceDN w:val="0"/>
        <w:adjustRightInd w:val="0"/>
        <w:ind w:left="720" w:hanging="720"/>
        <w:jc w:val="both"/>
        <w:rPr>
          <w:color w:val="000000"/>
        </w:rPr>
      </w:pPr>
      <w:r>
        <w:rPr>
          <w:color w:val="000000"/>
        </w:rPr>
        <w:t>5.1</w:t>
      </w:r>
      <w:r>
        <w:rPr>
          <w:color w:val="000000"/>
        </w:rPr>
        <w:tab/>
      </w:r>
      <w:r w:rsidR="00B43A3B" w:rsidRPr="00C31076">
        <w:rPr>
          <w:color w:val="000000"/>
        </w:rPr>
        <w:t xml:space="preserve">Job-sharing provides employees with flexibility in relation to working arrangements, under a reduced working hour’s arrangement. </w:t>
      </w:r>
    </w:p>
    <w:p w14:paraId="165CAC76" w14:textId="77777777" w:rsidR="006368ED" w:rsidRDefault="006368ED" w:rsidP="006368ED">
      <w:pPr>
        <w:autoSpaceDE w:val="0"/>
        <w:autoSpaceDN w:val="0"/>
        <w:adjustRightInd w:val="0"/>
        <w:ind w:left="360"/>
        <w:jc w:val="both"/>
        <w:rPr>
          <w:color w:val="000000"/>
        </w:rPr>
      </w:pPr>
    </w:p>
    <w:p w14:paraId="7C50DC9E" w14:textId="29EFEB1F" w:rsidR="00B43A3B" w:rsidRPr="0077347A" w:rsidRDefault="0077347A" w:rsidP="0077347A">
      <w:pPr>
        <w:autoSpaceDE w:val="0"/>
        <w:autoSpaceDN w:val="0"/>
        <w:adjustRightInd w:val="0"/>
        <w:ind w:left="720" w:hanging="720"/>
        <w:jc w:val="both"/>
        <w:rPr>
          <w:color w:val="000000"/>
        </w:rPr>
      </w:pPr>
      <w:r>
        <w:t xml:space="preserve">5.2 </w:t>
      </w:r>
      <w:r>
        <w:tab/>
      </w:r>
      <w:r w:rsidR="00B43A3B" w:rsidRPr="0077347A">
        <w:rPr>
          <w:color w:val="000000"/>
        </w:rPr>
        <w:t>As each indiv</w:t>
      </w:r>
      <w:r w:rsidR="00E1525A" w:rsidRPr="0077347A">
        <w:rPr>
          <w:color w:val="000000"/>
        </w:rPr>
        <w:t xml:space="preserve">idual employee working on a job </w:t>
      </w:r>
      <w:r w:rsidR="00B43A3B" w:rsidRPr="0077347A">
        <w:rPr>
          <w:color w:val="000000"/>
        </w:rPr>
        <w:t>share working arrangement falls under the definition of a part time employee. The</w:t>
      </w:r>
      <w:r w:rsidR="0020041F" w:rsidRPr="0077347A">
        <w:rPr>
          <w:color w:val="000000"/>
        </w:rPr>
        <w:t xml:space="preserve"> University</w:t>
      </w:r>
      <w:r w:rsidR="00024EA1" w:rsidRPr="0077347A">
        <w:rPr>
          <w:color w:val="000000"/>
        </w:rPr>
        <w:t xml:space="preserve">’s job-share </w:t>
      </w:r>
      <w:r w:rsidR="00271998">
        <w:rPr>
          <w:color w:val="000000"/>
        </w:rPr>
        <w:t>procedures</w:t>
      </w:r>
      <w:r w:rsidR="00B43A3B" w:rsidRPr="0077347A">
        <w:rPr>
          <w:color w:val="000000"/>
        </w:rPr>
        <w:t xml:space="preserve"> </w:t>
      </w:r>
      <w:r w:rsidR="0020041F" w:rsidRPr="0077347A">
        <w:rPr>
          <w:color w:val="000000"/>
          <w:lang w:val="en-IE"/>
        </w:rPr>
        <w:t xml:space="preserve">adheres to the principles of the Labour Relations Commission’s </w:t>
      </w:r>
      <w:r w:rsidR="0020041F" w:rsidRPr="0077347A">
        <w:rPr>
          <w:color w:val="000000"/>
          <w:u w:val="single"/>
          <w:lang w:val="en-IE"/>
        </w:rPr>
        <w:t>Code of Practice on Access to Part-Time Working</w:t>
      </w:r>
      <w:r w:rsidR="0020041F" w:rsidRPr="0077347A">
        <w:rPr>
          <w:color w:val="000000"/>
          <w:lang w:val="en-IE"/>
        </w:rPr>
        <w:t>, which implements Section 13 (5) of the Protection of Employees (Part-Time Work) Act 2001.</w:t>
      </w:r>
    </w:p>
    <w:p w14:paraId="452C8A9D" w14:textId="77777777" w:rsidR="00B43A3B" w:rsidRDefault="00B43A3B" w:rsidP="00B43A3B">
      <w:pPr>
        <w:pStyle w:val="ListParagraph"/>
        <w:rPr>
          <w:color w:val="000000"/>
        </w:rPr>
      </w:pPr>
    </w:p>
    <w:p w14:paraId="58CE948E" w14:textId="77777777" w:rsidR="006368ED" w:rsidRDefault="006368ED" w:rsidP="000E3BA5">
      <w:pPr>
        <w:autoSpaceDE w:val="0"/>
        <w:autoSpaceDN w:val="0"/>
        <w:adjustRightInd w:val="0"/>
        <w:ind w:left="720" w:hanging="720"/>
        <w:jc w:val="both"/>
        <w:rPr>
          <w:b/>
          <w:color w:val="000000"/>
        </w:rPr>
      </w:pPr>
    </w:p>
    <w:p w14:paraId="1018A2E9" w14:textId="77777777" w:rsidR="00397680" w:rsidRPr="003127A2" w:rsidRDefault="00397680" w:rsidP="00397680">
      <w:pPr>
        <w:autoSpaceDE w:val="0"/>
        <w:autoSpaceDN w:val="0"/>
        <w:adjustRightInd w:val="0"/>
        <w:ind w:left="720" w:hanging="720"/>
        <w:jc w:val="both"/>
        <w:rPr>
          <w:b/>
          <w:color w:val="000000"/>
        </w:rPr>
      </w:pPr>
      <w:r>
        <w:rPr>
          <w:b/>
          <w:color w:val="000000"/>
        </w:rPr>
        <w:t>6.</w:t>
      </w:r>
      <w:r>
        <w:rPr>
          <w:b/>
          <w:color w:val="000000"/>
        </w:rPr>
        <w:tab/>
        <w:t>Procedure / Applicability</w:t>
      </w:r>
    </w:p>
    <w:p w14:paraId="1C2E6C5C" w14:textId="77777777" w:rsidR="00397680" w:rsidRDefault="00397680" w:rsidP="00397680">
      <w:pPr>
        <w:autoSpaceDE w:val="0"/>
        <w:autoSpaceDN w:val="0"/>
        <w:adjustRightInd w:val="0"/>
        <w:ind w:left="720" w:hanging="720"/>
        <w:jc w:val="both"/>
        <w:rPr>
          <w:color w:val="000000"/>
        </w:rPr>
      </w:pPr>
    </w:p>
    <w:p w14:paraId="3BFFC33D" w14:textId="3FE2C0DD" w:rsidR="00397680" w:rsidRDefault="00397680" w:rsidP="00397680">
      <w:pPr>
        <w:pStyle w:val="NormalWeb"/>
        <w:spacing w:before="0" w:beforeAutospacing="0" w:after="0" w:afterAutospacing="0"/>
        <w:ind w:left="720" w:hanging="720"/>
        <w:jc w:val="both"/>
      </w:pPr>
      <w:r>
        <w:t>6.1</w:t>
      </w:r>
      <w:r>
        <w:tab/>
        <w:t>The University</w:t>
      </w:r>
      <w:r w:rsidRPr="00B91931">
        <w:t xml:space="preserve"> will consider all reque</w:t>
      </w:r>
      <w:r>
        <w:t>sts from employees with over two</w:t>
      </w:r>
      <w:r w:rsidRPr="00B91931">
        <w:t xml:space="preserve"> </w:t>
      </w:r>
      <w:proofErr w:type="spellStart"/>
      <w:r w:rsidRPr="00B91931">
        <w:t>yea</w:t>
      </w:r>
      <w:r>
        <w:t>r’s service</w:t>
      </w:r>
      <w:proofErr w:type="spellEnd"/>
      <w:r>
        <w:t xml:space="preserve"> for patterns of job </w:t>
      </w:r>
      <w:r w:rsidRPr="00B91931">
        <w:t xml:space="preserve">sharing. </w:t>
      </w:r>
      <w:r w:rsidR="00D2052E" w:rsidRPr="00B91931">
        <w:t>However,</w:t>
      </w:r>
      <w:r w:rsidRPr="00B91931">
        <w:t xml:space="preserve"> it may not be possible to accommodate al</w:t>
      </w:r>
      <w:r>
        <w:t xml:space="preserve">l requests for a job </w:t>
      </w:r>
      <w:r w:rsidRPr="00B91931">
        <w:t>share arrangement.</w:t>
      </w:r>
    </w:p>
    <w:p w14:paraId="5DF1CF61" w14:textId="77777777" w:rsidR="00397680" w:rsidRDefault="00397680" w:rsidP="00397680">
      <w:pPr>
        <w:pStyle w:val="NormalWeb"/>
        <w:spacing w:before="0" w:beforeAutospacing="0" w:after="0" w:afterAutospacing="0"/>
        <w:ind w:left="720" w:hanging="720"/>
        <w:jc w:val="both"/>
      </w:pPr>
    </w:p>
    <w:p w14:paraId="20AD9C60" w14:textId="04034992" w:rsidR="00397680" w:rsidRDefault="00397680" w:rsidP="00397680">
      <w:pPr>
        <w:pStyle w:val="NormalWeb"/>
        <w:spacing w:before="0" w:beforeAutospacing="0" w:after="0" w:afterAutospacing="0"/>
        <w:ind w:left="720" w:hanging="720"/>
        <w:jc w:val="both"/>
        <w:rPr>
          <w:lang w:val="en-IE"/>
        </w:rPr>
      </w:pPr>
      <w:r>
        <w:t>6.2</w:t>
      </w:r>
      <w:r>
        <w:tab/>
        <w:t xml:space="preserve">An employee wishing to job share should submit an application </w:t>
      </w:r>
      <w:r>
        <w:rPr>
          <w:lang w:val="en-IE"/>
        </w:rPr>
        <w:t xml:space="preserve">using </w:t>
      </w:r>
      <w:r w:rsidRPr="006C532C">
        <w:rPr>
          <w:lang w:val="en-IE"/>
        </w:rPr>
        <w:t xml:space="preserve">the </w:t>
      </w:r>
      <w:r w:rsidR="00DE6C7D">
        <w:rPr>
          <w:lang w:val="en-IE"/>
        </w:rPr>
        <w:t>Job S</w:t>
      </w:r>
      <w:r w:rsidRPr="006C532C">
        <w:rPr>
          <w:lang w:val="en-IE"/>
        </w:rPr>
        <w:t xml:space="preserve">hare </w:t>
      </w:r>
      <w:r w:rsidR="00DE6C7D">
        <w:rPr>
          <w:lang w:val="en-IE"/>
        </w:rPr>
        <w:t>A</w:t>
      </w:r>
      <w:r>
        <w:rPr>
          <w:lang w:val="en-IE"/>
        </w:rPr>
        <w:t>pplication</w:t>
      </w:r>
      <w:r w:rsidRPr="006C532C">
        <w:rPr>
          <w:lang w:val="en-IE"/>
        </w:rPr>
        <w:t xml:space="preserve"> </w:t>
      </w:r>
      <w:r w:rsidR="00DE6C7D">
        <w:rPr>
          <w:lang w:val="en-IE"/>
        </w:rPr>
        <w:t>F</w:t>
      </w:r>
      <w:r w:rsidRPr="006C532C">
        <w:rPr>
          <w:lang w:val="en-IE"/>
        </w:rPr>
        <w:t xml:space="preserve">orm </w:t>
      </w:r>
      <w:r w:rsidRPr="00DE67F0">
        <w:rPr>
          <w:lang w:val="en-IE"/>
        </w:rPr>
        <w:t>(attached below)</w:t>
      </w:r>
      <w:r w:rsidRPr="000113D3">
        <w:t xml:space="preserve"> outlining the</w:t>
      </w:r>
      <w:r>
        <w:t xml:space="preserve"> nature and details of</w:t>
      </w:r>
      <w:r w:rsidRPr="000113D3">
        <w:t xml:space="preserve"> </w:t>
      </w:r>
      <w:r>
        <w:t>their</w:t>
      </w:r>
      <w:r w:rsidRPr="000113D3">
        <w:t xml:space="preserve"> request and submit same </w:t>
      </w:r>
      <w:r>
        <w:t xml:space="preserve">to </w:t>
      </w:r>
      <w:r w:rsidR="00D2052E">
        <w:t>the Head</w:t>
      </w:r>
      <w:r w:rsidRPr="006C532C">
        <w:rPr>
          <w:color w:val="000000"/>
          <w:lang w:val="en-IE"/>
        </w:rPr>
        <w:t xml:space="preserve"> of Department / Head of School</w:t>
      </w:r>
      <w:r w:rsidRPr="006C532C">
        <w:t xml:space="preserve"> /</w:t>
      </w:r>
      <w:r w:rsidR="00DE6C7D">
        <w:t xml:space="preserve"> </w:t>
      </w:r>
      <w:r w:rsidRPr="006C532C">
        <w:t>Manager</w:t>
      </w:r>
      <w:r>
        <w:rPr>
          <w:lang w:val="en-IE"/>
        </w:rPr>
        <w:t>.</w:t>
      </w:r>
    </w:p>
    <w:p w14:paraId="31F2E565" w14:textId="6685603A" w:rsidR="00397680" w:rsidRDefault="00397680" w:rsidP="46994758">
      <w:pPr>
        <w:pStyle w:val="NormalWeb"/>
        <w:spacing w:before="0" w:beforeAutospacing="0" w:after="0" w:afterAutospacing="0"/>
        <w:ind w:left="720" w:hanging="720"/>
        <w:jc w:val="both"/>
      </w:pPr>
      <w:r>
        <w:lastRenderedPageBreak/>
        <w:t xml:space="preserve">6.3 </w:t>
      </w:r>
      <w:r>
        <w:tab/>
        <w:t>The application will be discussed with the employee in terms of their personal needs and will be evaluated in line with the busines</w:t>
      </w:r>
      <w:r w:rsidR="00DE6C7D">
        <w:t>s and operational needs of the F</w:t>
      </w:r>
      <w:r>
        <w:t xml:space="preserve">aculty / </w:t>
      </w:r>
      <w:r w:rsidR="00DE6C7D">
        <w:t>D</w:t>
      </w:r>
      <w:r>
        <w:t xml:space="preserve">ivision and the need to ensure that the business/department requirements will not be adversely affected. The University will treat all requests seriously and will explore, where possible, how the request can be accommodated. The final decision will be at the discretion of management. </w:t>
      </w:r>
    </w:p>
    <w:p w14:paraId="4E571B06" w14:textId="77777777" w:rsidR="00397680" w:rsidRDefault="00397680" w:rsidP="00397680">
      <w:pPr>
        <w:pStyle w:val="NormalWeb"/>
        <w:spacing w:before="0" w:beforeAutospacing="0" w:after="0" w:afterAutospacing="0"/>
        <w:ind w:left="720" w:hanging="720"/>
        <w:jc w:val="both"/>
      </w:pPr>
    </w:p>
    <w:p w14:paraId="7EB48C05" w14:textId="515F5A3E" w:rsidR="00397680" w:rsidRDefault="00A83B40" w:rsidP="00397680">
      <w:pPr>
        <w:pStyle w:val="NormalWeb"/>
        <w:spacing w:before="0" w:beforeAutospacing="0" w:after="0" w:afterAutospacing="0"/>
        <w:ind w:left="720" w:hanging="720"/>
        <w:jc w:val="both"/>
      </w:pPr>
      <w:r>
        <w:t xml:space="preserve">6.4 </w:t>
      </w:r>
      <w:r>
        <w:tab/>
        <w:t xml:space="preserve">On considering </w:t>
      </w:r>
      <w:r w:rsidR="00397680">
        <w:t>the application</w:t>
      </w:r>
      <w:r w:rsidR="00DE6C7D">
        <w:t>,</w:t>
      </w:r>
      <w:r w:rsidR="00397680">
        <w:t xml:space="preserve"> the </w:t>
      </w:r>
      <w:r w:rsidR="00397680" w:rsidRPr="006C532C">
        <w:t>Head</w:t>
      </w:r>
      <w:r w:rsidR="00397680" w:rsidRPr="006C532C">
        <w:rPr>
          <w:color w:val="000000"/>
          <w:lang w:val="en-IE"/>
        </w:rPr>
        <w:t xml:space="preserve"> of Department / Head of School</w:t>
      </w:r>
      <w:r w:rsidR="00397680" w:rsidRPr="006C532C">
        <w:t xml:space="preserve"> /</w:t>
      </w:r>
      <w:r w:rsidR="00DE6C7D">
        <w:t xml:space="preserve"> </w:t>
      </w:r>
      <w:r w:rsidR="00D2052E" w:rsidRPr="006C532C">
        <w:t>Manager</w:t>
      </w:r>
      <w:r w:rsidR="00D2052E" w:rsidRPr="000113D3" w:rsidDel="006C532C">
        <w:t xml:space="preserve"> </w:t>
      </w:r>
      <w:r w:rsidR="00D2052E" w:rsidRPr="000113D3">
        <w:t>will</w:t>
      </w:r>
      <w:r w:rsidR="00397680">
        <w:t xml:space="preserve"> </w:t>
      </w:r>
      <w:r w:rsidR="00397680" w:rsidRPr="000113D3">
        <w:t xml:space="preserve">submit </w:t>
      </w:r>
      <w:r w:rsidR="00397680">
        <w:t xml:space="preserve">the </w:t>
      </w:r>
      <w:r w:rsidR="00397680" w:rsidRPr="000113D3">
        <w:t xml:space="preserve">application with </w:t>
      </w:r>
      <w:r w:rsidR="00D2052E">
        <w:t xml:space="preserve">their </w:t>
      </w:r>
      <w:r w:rsidR="00D2052E" w:rsidRPr="000113D3">
        <w:t>recommendation</w:t>
      </w:r>
      <w:r w:rsidR="00397680">
        <w:t xml:space="preserve"> </w:t>
      </w:r>
      <w:r w:rsidR="00397680" w:rsidRPr="000113D3">
        <w:t>to the Dean</w:t>
      </w:r>
      <w:r w:rsidR="00DE6C7D">
        <w:t xml:space="preserve"> </w:t>
      </w:r>
      <w:r w:rsidR="00397680" w:rsidRPr="000113D3">
        <w:t>/</w:t>
      </w:r>
      <w:r w:rsidR="00DE6C7D">
        <w:t xml:space="preserve"> </w:t>
      </w:r>
      <w:r w:rsidR="00397680" w:rsidRPr="000113D3">
        <w:t>Divisional Director</w:t>
      </w:r>
      <w:r w:rsidR="00397680">
        <w:t xml:space="preserve"> who</w:t>
      </w:r>
      <w:r w:rsidR="00DE6C7D">
        <w:t>,</w:t>
      </w:r>
      <w:r w:rsidR="00397680">
        <w:t xml:space="preserve"> following consideration</w:t>
      </w:r>
      <w:r w:rsidR="00DE6C7D">
        <w:t>,</w:t>
      </w:r>
      <w:r w:rsidR="00397680">
        <w:t xml:space="preserve"> will forward the application to the Human Resources Division for final approval. </w:t>
      </w:r>
    </w:p>
    <w:p w14:paraId="6F6C89A9" w14:textId="77777777" w:rsidR="00397680" w:rsidRDefault="00397680" w:rsidP="00397680">
      <w:pPr>
        <w:pStyle w:val="NormalWeb"/>
        <w:ind w:left="720" w:hanging="720"/>
        <w:jc w:val="both"/>
      </w:pPr>
      <w:r>
        <w:t>6</w:t>
      </w:r>
      <w:r w:rsidRPr="00C065A4">
        <w:t xml:space="preserve">.5 </w:t>
      </w:r>
      <w:r>
        <w:tab/>
      </w:r>
      <w:r w:rsidRPr="0076367B">
        <w:rPr>
          <w:color w:val="000000"/>
          <w:shd w:val="clear" w:color="auto" w:fill="FFFFFF"/>
        </w:rPr>
        <w:t>The decision on the</w:t>
      </w:r>
      <w:r>
        <w:rPr>
          <w:color w:val="000000"/>
          <w:shd w:val="clear" w:color="auto" w:fill="FFFFFF"/>
        </w:rPr>
        <w:t xml:space="preserve"> </w:t>
      </w:r>
      <w:r w:rsidRPr="0076367B">
        <w:rPr>
          <w:color w:val="000000"/>
          <w:shd w:val="clear" w:color="auto" w:fill="FFFFFF"/>
        </w:rPr>
        <w:t>application will be conveyed to the employee</w:t>
      </w:r>
      <w:r>
        <w:rPr>
          <w:color w:val="000000"/>
          <w:shd w:val="clear" w:color="auto" w:fill="FFFFFF"/>
        </w:rPr>
        <w:t xml:space="preserve"> in writing</w:t>
      </w:r>
      <w:r w:rsidRPr="0076367B">
        <w:rPr>
          <w:color w:val="000000"/>
          <w:shd w:val="clear" w:color="auto" w:fill="FFFFFF"/>
        </w:rPr>
        <w:t xml:space="preserve"> by the Human Resources Division</w:t>
      </w:r>
      <w:r>
        <w:rPr>
          <w:color w:val="000000"/>
          <w:shd w:val="clear" w:color="auto" w:fill="FFFFFF"/>
        </w:rPr>
        <w:t>.</w:t>
      </w:r>
    </w:p>
    <w:p w14:paraId="31E9FD53" w14:textId="516E91AB" w:rsidR="00397680" w:rsidRDefault="00397680" w:rsidP="00397680">
      <w:pPr>
        <w:pStyle w:val="NormalWeb"/>
        <w:ind w:left="720" w:hanging="720"/>
        <w:jc w:val="both"/>
      </w:pPr>
      <w:r>
        <w:t xml:space="preserve">6.6 </w:t>
      </w:r>
      <w:r>
        <w:tab/>
        <w:t xml:space="preserve">Where a role has been deemed suitable for job sharing, approval in principle will be issued and will be conditional upon the University being able to recruit a suitable job sharing partner. The job sharing arrangement will not commence until such time as a job share partner has been appointed and commences in post. If no suitable job share partner can be found within a </w:t>
      </w:r>
      <w:r w:rsidR="00D2052E">
        <w:t>6-month</w:t>
      </w:r>
      <w:r>
        <w:t xml:space="preserve"> period, the post will remain full-time and the current post-holder will be advised in writing accordingly by the Human Resources Division.</w:t>
      </w:r>
    </w:p>
    <w:p w14:paraId="78A82666" w14:textId="77777777" w:rsidR="00397680" w:rsidRPr="00AC7233" w:rsidRDefault="00397680" w:rsidP="00397680">
      <w:pPr>
        <w:pStyle w:val="NormalWeb"/>
        <w:ind w:left="720" w:hanging="720"/>
        <w:jc w:val="both"/>
      </w:pPr>
      <w:r>
        <w:t xml:space="preserve">6.7 </w:t>
      </w:r>
      <w:r>
        <w:tab/>
        <w:t>Any job share working arrangement will be for an initial trial period of 12 months to ensure that there is no negative impact on business and operational requirements. This may be extended by a further 12 months at the request of the University or the individual. A trial period will not exceed 24 months.</w:t>
      </w:r>
    </w:p>
    <w:p w14:paraId="65D621AC" w14:textId="77777777" w:rsidR="00397680" w:rsidRDefault="00397680" w:rsidP="00397680">
      <w:pPr>
        <w:pStyle w:val="NormalWeb"/>
        <w:ind w:left="720" w:hanging="720"/>
        <w:jc w:val="both"/>
      </w:pPr>
      <w:r>
        <w:rPr>
          <w:lang w:val="en-IE"/>
        </w:rPr>
        <w:t>6.8</w:t>
      </w:r>
      <w:r>
        <w:t xml:space="preserve"> </w:t>
      </w:r>
      <w:r>
        <w:tab/>
        <w:t xml:space="preserve">The individual reserves the right to return to full time hours at the end of the initial / extended trial period. </w:t>
      </w:r>
    </w:p>
    <w:p w14:paraId="62D69ED2" w14:textId="3EF0B617" w:rsidR="00397680" w:rsidRDefault="00397680" w:rsidP="00397680">
      <w:pPr>
        <w:pStyle w:val="NormalWeb"/>
        <w:ind w:left="720" w:hanging="720"/>
        <w:jc w:val="both"/>
        <w:rPr>
          <w:bCs/>
          <w:lang w:val="en-IE"/>
        </w:rPr>
      </w:pPr>
      <w:r>
        <w:t xml:space="preserve">6.9 </w:t>
      </w:r>
      <w:r>
        <w:tab/>
        <w:t>The individual at the end of initial trial period / extended trial period, to a maximum of 24 months, can then request to continue with the job sharing arrangement on a permanent basis by completing the</w:t>
      </w:r>
      <w:r>
        <w:rPr>
          <w:bCs/>
          <w:lang w:val="en-IE"/>
        </w:rPr>
        <w:t xml:space="preserve"> Job Share Application form no later than 2 months before the end date.</w:t>
      </w:r>
    </w:p>
    <w:p w14:paraId="5E97C83C" w14:textId="286B62FB" w:rsidR="00397680" w:rsidRPr="000113D3" w:rsidRDefault="00397680" w:rsidP="00397680">
      <w:pPr>
        <w:pStyle w:val="NormalWeb"/>
        <w:ind w:left="720" w:hanging="720"/>
        <w:jc w:val="both"/>
      </w:pPr>
      <w:r w:rsidRPr="31A5CC7D">
        <w:rPr>
          <w:lang w:val="en-IE"/>
        </w:rPr>
        <w:t xml:space="preserve">6.10 </w:t>
      </w:r>
      <w:r>
        <w:tab/>
        <w:t>The University reserves the right at the end of the initial / extended trial period to revert individuals to normal full-time working arrangements where operational reasons dictate</w:t>
      </w:r>
      <w:r w:rsidR="00D66D98">
        <w:t xml:space="preserve"> or where one of the parties are no longer in agreement</w:t>
      </w:r>
      <w:r>
        <w:t>. Where this occurs, employees will be given 2 months’ notice of the change following which the job share arrangement will cease.</w:t>
      </w:r>
    </w:p>
    <w:p w14:paraId="7FE99FDA" w14:textId="77777777" w:rsidR="00397680" w:rsidRDefault="00397680" w:rsidP="00397680">
      <w:pPr>
        <w:pStyle w:val="NormalWeb"/>
        <w:spacing w:before="0" w:beforeAutospacing="0" w:after="0" w:afterAutospacing="0"/>
        <w:ind w:left="720" w:hanging="720"/>
        <w:jc w:val="both"/>
      </w:pPr>
      <w:r>
        <w:t>6.11</w:t>
      </w:r>
      <w:r>
        <w:tab/>
      </w:r>
      <w:r w:rsidRPr="000113D3">
        <w:t>All vacancies arising from job sharing will be filled in line with the University's recruitment policies and procedures.</w:t>
      </w:r>
    </w:p>
    <w:p w14:paraId="40A66A47" w14:textId="77777777" w:rsidR="00397680" w:rsidRDefault="00397680" w:rsidP="00397680">
      <w:pPr>
        <w:pStyle w:val="NormalWeb"/>
        <w:spacing w:before="0" w:beforeAutospacing="0" w:after="0" w:afterAutospacing="0"/>
        <w:ind w:left="720" w:hanging="720"/>
        <w:jc w:val="both"/>
      </w:pPr>
    </w:p>
    <w:p w14:paraId="4B47F7D7" w14:textId="77777777" w:rsidR="00397680" w:rsidRDefault="00397680" w:rsidP="00397680">
      <w:pPr>
        <w:pStyle w:val="NormalWeb"/>
        <w:spacing w:before="0" w:beforeAutospacing="0" w:after="0" w:afterAutospacing="0"/>
        <w:jc w:val="both"/>
      </w:pPr>
    </w:p>
    <w:p w14:paraId="22FBC8FA" w14:textId="77777777" w:rsidR="00397680" w:rsidRDefault="00397680" w:rsidP="00397680">
      <w:pPr>
        <w:pStyle w:val="NormalWeb"/>
        <w:spacing w:before="0" w:beforeAutospacing="0" w:after="0" w:afterAutospacing="0"/>
        <w:jc w:val="both"/>
      </w:pPr>
    </w:p>
    <w:p w14:paraId="3059D871" w14:textId="77777777" w:rsidR="00397680" w:rsidRDefault="00397680" w:rsidP="00397680">
      <w:pPr>
        <w:pStyle w:val="NormalWeb"/>
        <w:spacing w:before="0" w:beforeAutospacing="0" w:after="0" w:afterAutospacing="0"/>
        <w:jc w:val="both"/>
        <w:rPr>
          <w:b/>
        </w:rPr>
      </w:pPr>
    </w:p>
    <w:p w14:paraId="51DEB194" w14:textId="35AECD49" w:rsidR="00397680" w:rsidRDefault="00397680" w:rsidP="00397680">
      <w:pPr>
        <w:pStyle w:val="NormalWeb"/>
        <w:spacing w:before="0" w:beforeAutospacing="0" w:after="0" w:afterAutospacing="0"/>
        <w:jc w:val="both"/>
        <w:rPr>
          <w:b/>
        </w:rPr>
      </w:pPr>
      <w:r>
        <w:rPr>
          <w:b/>
        </w:rPr>
        <w:lastRenderedPageBreak/>
        <w:t xml:space="preserve">7. </w:t>
      </w:r>
      <w:r w:rsidR="00991B94">
        <w:rPr>
          <w:b/>
        </w:rPr>
        <w:tab/>
      </w:r>
      <w:r>
        <w:rPr>
          <w:b/>
        </w:rPr>
        <w:t>Return to Full Time Employment</w:t>
      </w:r>
    </w:p>
    <w:p w14:paraId="674F67B6" w14:textId="77777777" w:rsidR="00397680" w:rsidRDefault="00397680" w:rsidP="00397680">
      <w:pPr>
        <w:pStyle w:val="NormalWeb"/>
        <w:spacing w:before="0" w:beforeAutospacing="0" w:after="0" w:afterAutospacing="0"/>
        <w:jc w:val="both"/>
      </w:pPr>
    </w:p>
    <w:p w14:paraId="6C4AA601" w14:textId="77777777" w:rsidR="00397680" w:rsidRPr="00041C63" w:rsidRDefault="00397680" w:rsidP="00397680">
      <w:pPr>
        <w:autoSpaceDE w:val="0"/>
        <w:autoSpaceDN w:val="0"/>
        <w:adjustRightInd w:val="0"/>
        <w:ind w:left="720" w:hanging="720"/>
        <w:jc w:val="both"/>
        <w:rPr>
          <w:lang w:val="en-IE"/>
        </w:rPr>
      </w:pPr>
      <w:r>
        <w:t>7</w:t>
      </w:r>
      <w:r w:rsidRPr="00041C63">
        <w:rPr>
          <w:lang w:val="en-IE"/>
        </w:rPr>
        <w:t xml:space="preserve">.1 </w:t>
      </w:r>
      <w:r>
        <w:rPr>
          <w:lang w:val="en-IE"/>
        </w:rPr>
        <w:tab/>
      </w:r>
      <w:r w:rsidRPr="00041C63">
        <w:rPr>
          <w:lang w:val="en-IE"/>
        </w:rPr>
        <w:t xml:space="preserve">Employees who have worked on a Job-Share basis for a minimum of one year will automatically revert to full-time work unless they request to have the arrangement extended for a further period, not exceeding two years.  </w:t>
      </w:r>
    </w:p>
    <w:p w14:paraId="06CF5BFE" w14:textId="77777777" w:rsidR="00397680" w:rsidRPr="00041C63" w:rsidRDefault="00397680" w:rsidP="00397680">
      <w:pPr>
        <w:autoSpaceDE w:val="0"/>
        <w:autoSpaceDN w:val="0"/>
        <w:adjustRightInd w:val="0"/>
        <w:jc w:val="both"/>
        <w:rPr>
          <w:lang w:val="en-IE"/>
        </w:rPr>
      </w:pPr>
      <w:r w:rsidRPr="00041C63">
        <w:rPr>
          <w:lang w:val="en-IE"/>
        </w:rPr>
        <w:t xml:space="preserve"> </w:t>
      </w:r>
    </w:p>
    <w:p w14:paraId="5C08DAD7" w14:textId="77777777" w:rsidR="00397680" w:rsidRPr="00041C63" w:rsidRDefault="00397680" w:rsidP="00397680">
      <w:pPr>
        <w:autoSpaceDE w:val="0"/>
        <w:autoSpaceDN w:val="0"/>
        <w:adjustRightInd w:val="0"/>
        <w:ind w:left="720" w:hanging="720"/>
        <w:jc w:val="both"/>
        <w:rPr>
          <w:lang w:val="en-IE"/>
        </w:rPr>
      </w:pPr>
      <w:r>
        <w:rPr>
          <w:lang w:val="en-IE"/>
        </w:rPr>
        <w:t>7</w:t>
      </w:r>
      <w:r w:rsidRPr="00041C63">
        <w:rPr>
          <w:lang w:val="en-IE"/>
        </w:rPr>
        <w:t xml:space="preserve">.2 </w:t>
      </w:r>
      <w:r>
        <w:rPr>
          <w:lang w:val="en-IE"/>
        </w:rPr>
        <w:tab/>
      </w:r>
      <w:r w:rsidRPr="00041C63">
        <w:rPr>
          <w:lang w:val="en-IE"/>
        </w:rPr>
        <w:t>Where such an extension is granted, employees will, at the end of the approved period return to full-time work unless they request to have the Job-Share working arrangement approved on a permanent basis.</w:t>
      </w:r>
    </w:p>
    <w:p w14:paraId="5AC05374" w14:textId="77777777" w:rsidR="00397680" w:rsidRDefault="00397680" w:rsidP="00397680">
      <w:pPr>
        <w:pStyle w:val="NormalWeb"/>
        <w:spacing w:before="0" w:beforeAutospacing="0" w:after="0" w:afterAutospacing="0"/>
        <w:jc w:val="both"/>
      </w:pPr>
    </w:p>
    <w:p w14:paraId="1F4E71D1" w14:textId="688D10AA" w:rsidR="00397680" w:rsidRDefault="00397680" w:rsidP="00397680">
      <w:pPr>
        <w:ind w:left="720" w:hanging="720"/>
        <w:jc w:val="both"/>
      </w:pPr>
      <w:r>
        <w:t xml:space="preserve">7.3 </w:t>
      </w:r>
      <w:r>
        <w:tab/>
        <w:t>The University reserves the right to require individuals to resume duty on a full-time basis or change their working schedule for a temporary period to facilitate exceptional circumstances e.g. absence cover of the partner sharer or due to urgent business need</w:t>
      </w:r>
      <w:r w:rsidRPr="6E112A41">
        <w:rPr>
          <w:b/>
          <w:bCs/>
        </w:rPr>
        <w:t xml:space="preserve">. </w:t>
      </w:r>
      <w:r>
        <w:t xml:space="preserve">In this </w:t>
      </w:r>
      <w:r w:rsidR="00D2052E">
        <w:t>event,</w:t>
      </w:r>
      <w:r>
        <w:t xml:space="preserve"> the University will endeavour to give the employee as much notice as is reasonably practicable.</w:t>
      </w:r>
    </w:p>
    <w:p w14:paraId="49B888CD" w14:textId="77777777" w:rsidR="00041C63" w:rsidRDefault="00041C63" w:rsidP="000524FE">
      <w:pPr>
        <w:jc w:val="both"/>
      </w:pPr>
    </w:p>
    <w:p w14:paraId="4764EA34" w14:textId="77777777" w:rsidR="00A86A1E" w:rsidRDefault="00A86A1E" w:rsidP="004F06A0">
      <w:pPr>
        <w:pStyle w:val="NormalWeb"/>
        <w:spacing w:before="0" w:beforeAutospacing="0" w:after="0" w:afterAutospacing="0"/>
        <w:jc w:val="both"/>
        <w:rPr>
          <w:b/>
        </w:rPr>
      </w:pPr>
    </w:p>
    <w:p w14:paraId="05799C8B" w14:textId="42763F55" w:rsidR="003127A2" w:rsidRDefault="00113B94" w:rsidP="006368ED">
      <w:pPr>
        <w:pStyle w:val="NormalWeb"/>
        <w:spacing w:before="0" w:beforeAutospacing="0" w:after="0" w:afterAutospacing="0"/>
        <w:ind w:left="720" w:hanging="720"/>
        <w:jc w:val="both"/>
        <w:rPr>
          <w:b/>
        </w:rPr>
      </w:pPr>
      <w:r>
        <w:rPr>
          <w:b/>
        </w:rPr>
        <w:t>8</w:t>
      </w:r>
      <w:r w:rsidR="003127A2">
        <w:rPr>
          <w:b/>
        </w:rPr>
        <w:t>.</w:t>
      </w:r>
      <w:r w:rsidR="003127A2">
        <w:rPr>
          <w:b/>
        </w:rPr>
        <w:tab/>
        <w:t>Conditions of</w:t>
      </w:r>
      <w:r w:rsidR="00042014">
        <w:rPr>
          <w:b/>
        </w:rPr>
        <w:t xml:space="preserve"> Service</w:t>
      </w:r>
      <w:r w:rsidR="005D58A1">
        <w:rPr>
          <w:b/>
        </w:rPr>
        <w:t xml:space="preserve"> for Employees P</w:t>
      </w:r>
      <w:r w:rsidR="00042014">
        <w:rPr>
          <w:b/>
        </w:rPr>
        <w:t xml:space="preserve">articipating in </w:t>
      </w:r>
      <w:r w:rsidR="009323A2">
        <w:rPr>
          <w:b/>
        </w:rPr>
        <w:t xml:space="preserve">the </w:t>
      </w:r>
      <w:r w:rsidR="00042014">
        <w:rPr>
          <w:b/>
        </w:rPr>
        <w:t xml:space="preserve">Job </w:t>
      </w:r>
      <w:r w:rsidR="009323A2">
        <w:rPr>
          <w:b/>
        </w:rPr>
        <w:t xml:space="preserve">Share </w:t>
      </w:r>
      <w:r w:rsidR="00AF3ADE">
        <w:rPr>
          <w:b/>
        </w:rPr>
        <w:t>Procedure</w:t>
      </w:r>
    </w:p>
    <w:p w14:paraId="25773732" w14:textId="77777777" w:rsidR="00042014" w:rsidRDefault="00042014" w:rsidP="004F06A0">
      <w:pPr>
        <w:pStyle w:val="NormalWeb"/>
        <w:spacing w:before="0" w:beforeAutospacing="0" w:after="0" w:afterAutospacing="0"/>
        <w:jc w:val="both"/>
        <w:rPr>
          <w:b/>
        </w:rPr>
      </w:pPr>
    </w:p>
    <w:p w14:paraId="698D4391" w14:textId="77777777" w:rsidR="00042014" w:rsidRDefault="00113B94" w:rsidP="00FC60AD">
      <w:pPr>
        <w:pStyle w:val="NormalWeb"/>
        <w:spacing w:before="0" w:beforeAutospacing="0" w:after="0" w:afterAutospacing="0"/>
        <w:ind w:left="720" w:hanging="720"/>
        <w:jc w:val="both"/>
      </w:pPr>
      <w:r w:rsidRPr="0077347A">
        <w:rPr>
          <w:color w:val="000000"/>
        </w:rPr>
        <w:t>8</w:t>
      </w:r>
      <w:r w:rsidR="003127A2" w:rsidRPr="0077347A">
        <w:rPr>
          <w:color w:val="000000"/>
        </w:rPr>
        <w:t>.1</w:t>
      </w:r>
      <w:r w:rsidR="003127A2">
        <w:tab/>
      </w:r>
      <w:r w:rsidR="00042014" w:rsidRPr="00EB5541">
        <w:rPr>
          <w:b/>
        </w:rPr>
        <w:t>General</w:t>
      </w:r>
    </w:p>
    <w:p w14:paraId="1D3318ED" w14:textId="78BD1A96" w:rsidR="00EF3DBF" w:rsidRDefault="003127A2" w:rsidP="0077347A">
      <w:pPr>
        <w:pStyle w:val="NormalWeb"/>
        <w:spacing w:before="0" w:beforeAutospacing="0" w:after="0" w:afterAutospacing="0"/>
        <w:ind w:left="720"/>
        <w:jc w:val="both"/>
      </w:pPr>
      <w:r w:rsidRPr="000113D3">
        <w:t>Conditions applicable to a post will be shared on a pro</w:t>
      </w:r>
      <w:r w:rsidR="00AC7233">
        <w:t xml:space="preserve"> rata basis between the two job</w:t>
      </w:r>
      <w:r w:rsidR="0077347A">
        <w:t xml:space="preserve"> </w:t>
      </w:r>
      <w:r w:rsidRPr="000113D3">
        <w:t>sharers. Conditions of appointment will reflect the po</w:t>
      </w:r>
      <w:r w:rsidR="00AC7233">
        <w:t>sition relating to permanent or</w:t>
      </w:r>
      <w:r w:rsidR="0077347A">
        <w:t xml:space="preserve"> </w:t>
      </w:r>
      <w:r w:rsidRPr="000113D3">
        <w:t>contract appointments as appropriate.</w:t>
      </w:r>
    </w:p>
    <w:p w14:paraId="4C500B5F" w14:textId="77777777" w:rsidR="00AC7233" w:rsidRDefault="00AC7233" w:rsidP="00AC7233">
      <w:pPr>
        <w:pStyle w:val="NormalWeb"/>
        <w:spacing w:before="0" w:beforeAutospacing="0" w:after="0" w:afterAutospacing="0"/>
        <w:jc w:val="both"/>
      </w:pPr>
    </w:p>
    <w:p w14:paraId="35D11C18" w14:textId="16F4AEF5" w:rsidR="00EF3DBF" w:rsidRDefault="00EF3DBF" w:rsidP="0077347A">
      <w:pPr>
        <w:pStyle w:val="NormalWeb"/>
        <w:spacing w:before="0" w:beforeAutospacing="0" w:after="0" w:afterAutospacing="0"/>
        <w:ind w:left="720"/>
        <w:jc w:val="both"/>
      </w:pPr>
      <w:r w:rsidRPr="000524FE">
        <w:t xml:space="preserve">Job sharers are sharing a single full time </w:t>
      </w:r>
      <w:r w:rsidR="00D2052E">
        <w:t>job</w:t>
      </w:r>
      <w:r w:rsidR="00D2052E" w:rsidRPr="000524FE">
        <w:t xml:space="preserve"> which</w:t>
      </w:r>
      <w:r w:rsidRPr="000524FE">
        <w:t xml:space="preserve"> will</w:t>
      </w:r>
      <w:r w:rsidR="009323A2">
        <w:t xml:space="preserve"> retain the job description, in </w:t>
      </w:r>
      <w:r w:rsidRPr="000524FE">
        <w:t>terms of duties and responsibilities, of the job as a whole.</w:t>
      </w:r>
    </w:p>
    <w:p w14:paraId="322FA3BB" w14:textId="77777777" w:rsidR="003127A2" w:rsidRDefault="003127A2" w:rsidP="009323A2">
      <w:pPr>
        <w:pStyle w:val="NormalWeb"/>
        <w:spacing w:before="0" w:beforeAutospacing="0" w:after="0" w:afterAutospacing="0"/>
        <w:jc w:val="both"/>
      </w:pPr>
    </w:p>
    <w:p w14:paraId="68A8FCB2" w14:textId="41BE6AEB" w:rsidR="003127A2" w:rsidRDefault="00113B94" w:rsidP="00FC60AD">
      <w:pPr>
        <w:pStyle w:val="NormalWeb"/>
        <w:spacing w:before="0" w:beforeAutospacing="0" w:after="0" w:afterAutospacing="0"/>
        <w:ind w:left="720" w:hanging="720"/>
        <w:jc w:val="both"/>
        <w:rPr>
          <w:b/>
        </w:rPr>
      </w:pPr>
      <w:r w:rsidRPr="0077347A">
        <w:rPr>
          <w:color w:val="000000"/>
        </w:rPr>
        <w:t>8</w:t>
      </w:r>
      <w:r w:rsidR="005D58A1" w:rsidRPr="0077347A">
        <w:rPr>
          <w:color w:val="000000"/>
        </w:rPr>
        <w:t>.2</w:t>
      </w:r>
      <w:r w:rsidR="003127A2">
        <w:rPr>
          <w:b/>
        </w:rPr>
        <w:tab/>
        <w:t>Pay</w:t>
      </w:r>
    </w:p>
    <w:p w14:paraId="4C69AA62" w14:textId="6B86F489" w:rsidR="003127A2" w:rsidRDefault="004C2EB8" w:rsidP="46994758">
      <w:pPr>
        <w:pStyle w:val="NormalWeb"/>
        <w:spacing w:before="0" w:beforeAutospacing="0" w:after="0" w:afterAutospacing="0"/>
        <w:ind w:left="720"/>
        <w:jc w:val="both"/>
      </w:pPr>
      <w:r>
        <w:t xml:space="preserve">Each job </w:t>
      </w:r>
      <w:r w:rsidR="003127A2">
        <w:t xml:space="preserve">sharer will be paid </w:t>
      </w:r>
      <w:r w:rsidR="00D66D98">
        <w:t xml:space="preserve">the appropriate percentage of </w:t>
      </w:r>
      <w:r w:rsidR="003127A2">
        <w:t xml:space="preserve">the prevailing grade </w:t>
      </w:r>
      <w:r w:rsidR="00AC7233">
        <w:t>salary scale at the appropriate</w:t>
      </w:r>
      <w:r w:rsidR="0077347A">
        <w:t xml:space="preserve"> </w:t>
      </w:r>
      <w:r w:rsidR="003127A2">
        <w:t xml:space="preserve">incremental point.  Increments will be paid in line with normal University procedures. </w:t>
      </w:r>
    </w:p>
    <w:p w14:paraId="0CBA56E8" w14:textId="77777777" w:rsidR="003127A2" w:rsidRDefault="003127A2" w:rsidP="009C5847">
      <w:pPr>
        <w:pStyle w:val="NormalWeb"/>
        <w:spacing w:before="0" w:beforeAutospacing="0" w:after="0" w:afterAutospacing="0"/>
        <w:jc w:val="both"/>
      </w:pPr>
    </w:p>
    <w:p w14:paraId="63A4CBEF" w14:textId="77777777" w:rsidR="003127A2" w:rsidRPr="003127A2" w:rsidRDefault="00113B94" w:rsidP="00FC60AD">
      <w:pPr>
        <w:pStyle w:val="NormalWeb"/>
        <w:spacing w:before="0" w:beforeAutospacing="0" w:after="0" w:afterAutospacing="0"/>
        <w:ind w:left="720" w:hanging="720"/>
        <w:jc w:val="both"/>
        <w:rPr>
          <w:b/>
        </w:rPr>
      </w:pPr>
      <w:r w:rsidRPr="0077347A">
        <w:rPr>
          <w:color w:val="000000"/>
        </w:rPr>
        <w:t>8</w:t>
      </w:r>
      <w:r w:rsidR="005D58A1" w:rsidRPr="0077347A">
        <w:rPr>
          <w:color w:val="000000"/>
        </w:rPr>
        <w:t>.3</w:t>
      </w:r>
      <w:r w:rsidR="003127A2">
        <w:rPr>
          <w:b/>
        </w:rPr>
        <w:tab/>
        <w:t>Attendance Arrangement &amp; Hours of Work</w:t>
      </w:r>
    </w:p>
    <w:p w14:paraId="44307EDE" w14:textId="77777777" w:rsidR="00AC7233" w:rsidRDefault="00FC60AD" w:rsidP="0077347A">
      <w:pPr>
        <w:pStyle w:val="NormalWeb"/>
        <w:spacing w:before="0" w:beforeAutospacing="0" w:after="0" w:afterAutospacing="0"/>
        <w:ind w:firstLine="720"/>
        <w:jc w:val="both"/>
      </w:pPr>
      <w:r w:rsidRPr="000113D3">
        <w:t>The principal governing attendance arrangements i</w:t>
      </w:r>
      <w:r w:rsidR="00AC7233">
        <w:t>s that the attendance liability</w:t>
      </w:r>
    </w:p>
    <w:p w14:paraId="137FEBD5" w14:textId="77777777" w:rsidR="00AC7233" w:rsidRDefault="00FC60AD" w:rsidP="0077347A">
      <w:pPr>
        <w:pStyle w:val="NormalWeb"/>
        <w:spacing w:before="0" w:beforeAutospacing="0" w:after="0" w:afterAutospacing="0"/>
        <w:ind w:left="720"/>
        <w:jc w:val="both"/>
      </w:pPr>
      <w:r w:rsidRPr="000113D3">
        <w:t xml:space="preserve">associated with a single full time post is shared equally between the two </w:t>
      </w:r>
      <w:r w:rsidR="00113B94">
        <w:t>employees</w:t>
      </w:r>
      <w:r w:rsidR="00AC7233">
        <w:t>.</w:t>
      </w:r>
    </w:p>
    <w:p w14:paraId="2D871469" w14:textId="77777777" w:rsidR="006368ED" w:rsidRDefault="006368ED" w:rsidP="006368ED">
      <w:pPr>
        <w:pStyle w:val="NormalWeb"/>
        <w:spacing w:before="0" w:beforeAutospacing="0" w:after="0" w:afterAutospacing="0"/>
        <w:ind w:left="720" w:hanging="720"/>
        <w:jc w:val="both"/>
      </w:pPr>
    </w:p>
    <w:p w14:paraId="3226C54E" w14:textId="77777777" w:rsidR="006368ED" w:rsidRDefault="00FC60AD" w:rsidP="0077347A">
      <w:pPr>
        <w:pStyle w:val="NormalWeb"/>
        <w:spacing w:before="0" w:beforeAutospacing="0" w:after="0" w:afterAutospacing="0"/>
        <w:ind w:left="720"/>
        <w:jc w:val="both"/>
      </w:pPr>
      <w:r w:rsidRPr="000113D3">
        <w:t>The attendance required e.g. day on</w:t>
      </w:r>
      <w:r w:rsidR="00AC7233">
        <w:t>/day off or week on/week off or</w:t>
      </w:r>
      <w:r w:rsidR="006368ED">
        <w:t xml:space="preserve">  </w:t>
      </w:r>
    </w:p>
    <w:p w14:paraId="17A9E590" w14:textId="50DB78B5" w:rsidR="000524FE" w:rsidRDefault="00FC60AD" w:rsidP="46994758">
      <w:pPr>
        <w:pStyle w:val="NormalWeb"/>
        <w:spacing w:before="0" w:beforeAutospacing="0" w:after="0" w:afterAutospacing="0"/>
        <w:ind w:left="720"/>
        <w:jc w:val="both"/>
      </w:pPr>
      <w:r>
        <w:t>morning/afternoon</w:t>
      </w:r>
      <w:r w:rsidR="00077F45">
        <w:t xml:space="preserve"> or two days one week and three days the</w:t>
      </w:r>
      <w:r w:rsidR="000524FE">
        <w:t xml:space="preserve"> following week</w:t>
      </w:r>
      <w:r w:rsidR="00AC7233">
        <w:t>, will be</w:t>
      </w:r>
      <w:r w:rsidR="0077347A">
        <w:t xml:space="preserve"> </w:t>
      </w:r>
      <w:r>
        <w:t>determined by the University having regard to the</w:t>
      </w:r>
      <w:r w:rsidR="00AC7233">
        <w:t xml:space="preserve"> demands of the service and any</w:t>
      </w:r>
      <w:r w:rsidR="0077347A">
        <w:t xml:space="preserve"> </w:t>
      </w:r>
      <w:r>
        <w:t xml:space="preserve">such preferences that may be expressed by the prospective job sharers. </w:t>
      </w:r>
    </w:p>
    <w:p w14:paraId="6BD87796" w14:textId="77777777" w:rsidR="006368ED" w:rsidRDefault="006368ED" w:rsidP="46994758">
      <w:pPr>
        <w:pStyle w:val="NormalWeb"/>
        <w:spacing w:before="0" w:beforeAutospacing="0" w:after="0" w:afterAutospacing="0"/>
        <w:ind w:left="720" w:hanging="720"/>
        <w:jc w:val="both"/>
      </w:pPr>
    </w:p>
    <w:p w14:paraId="6A70B11F" w14:textId="77777777" w:rsidR="009323A2" w:rsidRDefault="009323A2" w:rsidP="0077347A">
      <w:pPr>
        <w:pStyle w:val="NormalWeb"/>
        <w:spacing w:before="0" w:beforeAutospacing="0" w:after="0" w:afterAutospacing="0"/>
        <w:ind w:left="720"/>
        <w:jc w:val="both"/>
      </w:pPr>
      <w:r w:rsidRPr="009323A2">
        <w:t>An employee’s days and hours of work will be s</w:t>
      </w:r>
      <w:r w:rsidR="00113B94">
        <w:t>tated in their</w:t>
      </w:r>
      <w:r>
        <w:t xml:space="preserve"> contract of</w:t>
      </w:r>
    </w:p>
    <w:p w14:paraId="25678F7E" w14:textId="17A24A9D" w:rsidR="00FC60AD" w:rsidRDefault="009323A2" w:rsidP="0077347A">
      <w:pPr>
        <w:pStyle w:val="NormalWeb"/>
        <w:spacing w:before="0" w:beforeAutospacing="0" w:after="0" w:afterAutospacing="0"/>
        <w:ind w:left="720"/>
        <w:jc w:val="both"/>
      </w:pPr>
      <w:r w:rsidRPr="009323A2">
        <w:t>employment. For existing employees moving to jo</w:t>
      </w:r>
      <w:r>
        <w:t>b-share work, their contract of</w:t>
      </w:r>
      <w:r w:rsidR="0077347A">
        <w:t xml:space="preserve"> </w:t>
      </w:r>
      <w:r w:rsidRPr="009323A2">
        <w:t>employment will be amended or replaced to take</w:t>
      </w:r>
      <w:r>
        <w:t xml:space="preserve"> account of their new terms and</w:t>
      </w:r>
      <w:r w:rsidR="0077347A">
        <w:t xml:space="preserve"> </w:t>
      </w:r>
      <w:r w:rsidRPr="009323A2">
        <w:t>conditions of employment</w:t>
      </w:r>
    </w:p>
    <w:p w14:paraId="48151C96" w14:textId="77777777" w:rsidR="00A83B40" w:rsidRDefault="00A83B40" w:rsidP="0077347A">
      <w:pPr>
        <w:pStyle w:val="NormalWeb"/>
        <w:spacing w:before="0" w:beforeAutospacing="0" w:after="0" w:afterAutospacing="0"/>
        <w:ind w:left="720"/>
        <w:jc w:val="both"/>
      </w:pPr>
    </w:p>
    <w:p w14:paraId="2D2A8769" w14:textId="77777777" w:rsidR="00FC60AD" w:rsidRDefault="00113B94" w:rsidP="00FC60AD">
      <w:pPr>
        <w:pStyle w:val="NormalWeb"/>
        <w:spacing w:before="0" w:beforeAutospacing="0" w:after="0" w:afterAutospacing="0"/>
        <w:ind w:left="720" w:hanging="720"/>
        <w:jc w:val="both"/>
        <w:rPr>
          <w:b/>
        </w:rPr>
      </w:pPr>
      <w:r w:rsidRPr="0077347A">
        <w:rPr>
          <w:color w:val="000000"/>
        </w:rPr>
        <w:lastRenderedPageBreak/>
        <w:t>8</w:t>
      </w:r>
      <w:r w:rsidR="005D58A1" w:rsidRPr="0077347A">
        <w:rPr>
          <w:color w:val="000000"/>
        </w:rPr>
        <w:t>.4</w:t>
      </w:r>
      <w:r w:rsidR="00FC60AD">
        <w:rPr>
          <w:b/>
        </w:rPr>
        <w:tab/>
        <w:t>Annual Leave</w:t>
      </w:r>
    </w:p>
    <w:p w14:paraId="44EA75F0" w14:textId="4609D3EA" w:rsidR="00FC60AD" w:rsidRDefault="00FC60AD" w:rsidP="0077347A">
      <w:pPr>
        <w:pStyle w:val="NormalWeb"/>
        <w:spacing w:before="0" w:beforeAutospacing="0" w:after="0" w:afterAutospacing="0"/>
        <w:ind w:left="720"/>
        <w:jc w:val="both"/>
      </w:pPr>
      <w:r w:rsidRPr="000113D3">
        <w:t>The annual leave allowance for those job sharing will</w:t>
      </w:r>
      <w:r w:rsidR="00AC7233">
        <w:t xml:space="preserve"> be the same as that applicable</w:t>
      </w:r>
      <w:r w:rsidR="0077347A">
        <w:t xml:space="preserve"> </w:t>
      </w:r>
      <w:r w:rsidRPr="000113D3">
        <w:t xml:space="preserve">to full-time </w:t>
      </w:r>
      <w:r w:rsidR="00D2052E">
        <w:t xml:space="preserve">employees </w:t>
      </w:r>
      <w:r w:rsidR="00D2052E" w:rsidRPr="000113D3">
        <w:t>and</w:t>
      </w:r>
      <w:r w:rsidRPr="000113D3">
        <w:t xml:space="preserve"> the conditions attached</w:t>
      </w:r>
      <w:r w:rsidR="00472DE9">
        <w:t xml:space="preserve"> on a pro rata basis</w:t>
      </w:r>
      <w:r w:rsidRPr="000113D3">
        <w:t>.</w:t>
      </w:r>
    </w:p>
    <w:p w14:paraId="71BB5865" w14:textId="77777777" w:rsidR="00EB31CC" w:rsidRDefault="00EB31CC" w:rsidP="00EB31CC">
      <w:pPr>
        <w:pStyle w:val="NormalWeb"/>
        <w:spacing w:before="0" w:beforeAutospacing="0" w:after="0" w:afterAutospacing="0"/>
        <w:jc w:val="both"/>
      </w:pPr>
    </w:p>
    <w:p w14:paraId="61114826" w14:textId="77777777" w:rsidR="006368ED" w:rsidRDefault="00113B94" w:rsidP="006368ED">
      <w:pPr>
        <w:pStyle w:val="NormalWeb"/>
        <w:spacing w:before="0" w:beforeAutospacing="0" w:after="0" w:afterAutospacing="0"/>
        <w:ind w:left="720" w:hanging="720"/>
        <w:jc w:val="both"/>
        <w:rPr>
          <w:b/>
        </w:rPr>
      </w:pPr>
      <w:r w:rsidRPr="0077347A">
        <w:rPr>
          <w:color w:val="000000"/>
        </w:rPr>
        <w:t>8</w:t>
      </w:r>
      <w:r w:rsidR="005D58A1" w:rsidRPr="0077347A">
        <w:rPr>
          <w:color w:val="000000"/>
        </w:rPr>
        <w:t>.5</w:t>
      </w:r>
      <w:r w:rsidR="00AC7233">
        <w:rPr>
          <w:b/>
        </w:rPr>
        <w:tab/>
      </w:r>
      <w:r w:rsidR="00EB31CC">
        <w:rPr>
          <w:b/>
        </w:rPr>
        <w:t>Public and Privilege Holidays</w:t>
      </w:r>
    </w:p>
    <w:p w14:paraId="665103AA" w14:textId="4982F3D2" w:rsidR="00EB31CC" w:rsidRPr="006368ED" w:rsidRDefault="00EB31CC" w:rsidP="0077347A">
      <w:pPr>
        <w:pStyle w:val="NormalWeb"/>
        <w:spacing w:before="0" w:beforeAutospacing="0" w:after="0" w:afterAutospacing="0"/>
        <w:ind w:left="720"/>
        <w:jc w:val="both"/>
        <w:rPr>
          <w:b/>
        </w:rPr>
      </w:pPr>
      <w:r w:rsidRPr="005112B2">
        <w:t>In accordance with the Organisation of Working Ti</w:t>
      </w:r>
      <w:r w:rsidR="00AC7233">
        <w:t>me Act, both job sharers should</w:t>
      </w:r>
      <w:r w:rsidR="0077347A">
        <w:rPr>
          <w:b/>
        </w:rPr>
        <w:t xml:space="preserve"> </w:t>
      </w:r>
      <w:r w:rsidRPr="005112B2">
        <w:t xml:space="preserve">benefit equally from a public holiday. </w:t>
      </w:r>
    </w:p>
    <w:p w14:paraId="4D0690CF" w14:textId="77777777" w:rsidR="00EB31CC" w:rsidRPr="005112B2" w:rsidRDefault="00EB31CC" w:rsidP="0077347A">
      <w:pPr>
        <w:pStyle w:val="NormalWeb"/>
        <w:ind w:left="720"/>
      </w:pPr>
      <w:r w:rsidRPr="005112B2">
        <w:t>The following applies where the job sharer concerned works half the time of a whole time employee and where he/she receives 50% of the salary of a whole time employee. </w:t>
      </w:r>
    </w:p>
    <w:p w14:paraId="0FEE3F4D" w14:textId="77777777" w:rsidR="00EB31CC" w:rsidRPr="005112B2" w:rsidRDefault="00EB31CC" w:rsidP="00EB31CC">
      <w:pPr>
        <w:numPr>
          <w:ilvl w:val="0"/>
          <w:numId w:val="24"/>
        </w:numPr>
        <w:spacing w:before="100" w:beforeAutospacing="1" w:after="100" w:afterAutospacing="1"/>
      </w:pPr>
      <w:r w:rsidRPr="005112B2">
        <w:rPr>
          <w:rStyle w:val="Strong"/>
        </w:rPr>
        <w:t xml:space="preserve">Where Scheduled to Work the Bank Holiday. </w:t>
      </w:r>
      <w:r w:rsidRPr="005112B2">
        <w:t>In these situations, the job-sharer benefits from this Bank Holiday in the usual way. That is, he/she does not attend work and receives payment for that public holiday. </w:t>
      </w:r>
    </w:p>
    <w:p w14:paraId="41FF283E" w14:textId="77777777" w:rsidR="00EB31CC" w:rsidRPr="005112B2" w:rsidRDefault="00EB31CC" w:rsidP="00EB31CC">
      <w:pPr>
        <w:numPr>
          <w:ilvl w:val="0"/>
          <w:numId w:val="25"/>
        </w:numPr>
        <w:spacing w:before="100" w:beforeAutospacing="1" w:after="100" w:afterAutospacing="1"/>
      </w:pPr>
      <w:r w:rsidRPr="005112B2">
        <w:rPr>
          <w:rStyle w:val="Strong"/>
        </w:rPr>
        <w:t xml:space="preserve">Where </w:t>
      </w:r>
      <w:r w:rsidRPr="005112B2">
        <w:rPr>
          <w:rStyle w:val="Strong"/>
          <w:u w:val="single"/>
        </w:rPr>
        <w:t xml:space="preserve">Not </w:t>
      </w:r>
      <w:r w:rsidRPr="005112B2">
        <w:rPr>
          <w:rStyle w:val="Strong"/>
        </w:rPr>
        <w:t>Scheduled to Work the Bank Holiday</w:t>
      </w:r>
      <w:r w:rsidRPr="005112B2">
        <w:t xml:space="preserve">. This can apply where the job-sharer works week-on/week-off or a variable pattern of working days each week. If he/she is not scheduled to work on the day on which the bank holiday falls, he/she is entitled to an extra half-day's pay. </w:t>
      </w:r>
    </w:p>
    <w:p w14:paraId="74B79FFF" w14:textId="403F1D33" w:rsidR="00EB31CC" w:rsidRPr="005112B2" w:rsidRDefault="00EB31CC" w:rsidP="0077347A">
      <w:pPr>
        <w:pStyle w:val="NormalWeb"/>
        <w:ind w:left="720"/>
      </w:pPr>
      <w:r w:rsidRPr="005112B2">
        <w:t xml:space="preserve">If the job sharers want to agree an alternative means of splitting the entitlement equally, this must be done with the agreement of the </w:t>
      </w:r>
      <w:r w:rsidR="009C5847" w:rsidRPr="006C532C">
        <w:t>Head</w:t>
      </w:r>
      <w:r w:rsidR="009C5847" w:rsidRPr="006C532C">
        <w:rPr>
          <w:color w:val="000000"/>
          <w:lang w:val="en-IE"/>
        </w:rPr>
        <w:t xml:space="preserve"> of Department / Head of School</w:t>
      </w:r>
      <w:r w:rsidR="009C5847" w:rsidRPr="006C532C">
        <w:t xml:space="preserve"> /</w:t>
      </w:r>
      <w:r w:rsidR="004C2EB8">
        <w:t xml:space="preserve"> </w:t>
      </w:r>
      <w:r w:rsidR="009C5847" w:rsidRPr="006C532C">
        <w:t>Manager</w:t>
      </w:r>
      <w:r w:rsidR="009C5847">
        <w:t>.</w:t>
      </w:r>
    </w:p>
    <w:p w14:paraId="4381F2CC" w14:textId="6A30CE1A" w:rsidR="00EB31CC" w:rsidRDefault="00EB31CC" w:rsidP="0077347A">
      <w:pPr>
        <w:pStyle w:val="NormalWeb"/>
        <w:spacing w:before="0" w:beforeAutospacing="0" w:after="0" w:afterAutospacing="0"/>
        <w:ind w:left="720"/>
      </w:pPr>
      <w:r w:rsidRPr="005112B2">
        <w:t>In order to arrange payment, notification must be s</w:t>
      </w:r>
      <w:r w:rsidR="00221944">
        <w:t xml:space="preserve">ent from the </w:t>
      </w:r>
      <w:r w:rsidR="009C5847" w:rsidRPr="006C532C">
        <w:t>Head</w:t>
      </w:r>
      <w:r w:rsidR="009C5847" w:rsidRPr="006C532C">
        <w:rPr>
          <w:color w:val="000000"/>
          <w:lang w:val="en-IE"/>
        </w:rPr>
        <w:t xml:space="preserve"> of Department / Head of School</w:t>
      </w:r>
      <w:r w:rsidR="009C5847" w:rsidRPr="006C532C">
        <w:t xml:space="preserve"> /</w:t>
      </w:r>
      <w:r w:rsidR="004C2EB8">
        <w:t xml:space="preserve"> </w:t>
      </w:r>
      <w:r w:rsidR="009C5847" w:rsidRPr="006C532C">
        <w:t>Manager</w:t>
      </w:r>
      <w:r w:rsidR="009C5847">
        <w:t xml:space="preserve"> </w:t>
      </w:r>
      <w:r w:rsidR="00221944">
        <w:t>to</w:t>
      </w:r>
      <w:r w:rsidR="00EB5541">
        <w:t xml:space="preserve"> the</w:t>
      </w:r>
      <w:r>
        <w:t xml:space="preserve"> Human Resources</w:t>
      </w:r>
      <w:r w:rsidR="00EB5541">
        <w:t xml:space="preserve"> Division,</w:t>
      </w:r>
      <w:r w:rsidR="00F94CE5">
        <w:t xml:space="preserve"> </w:t>
      </w:r>
      <w:r w:rsidR="00221944">
        <w:t>Compensation</w:t>
      </w:r>
      <w:r>
        <w:t xml:space="preserve"> &amp; Benefits</w:t>
      </w:r>
      <w:r w:rsidR="00EB5541">
        <w:t xml:space="preserve"> (compandbens@ul.ie)</w:t>
      </w:r>
      <w:r>
        <w:t>.</w:t>
      </w:r>
      <w:r w:rsidRPr="005112B2">
        <w:t xml:space="preserve"> This notification must outline the following: </w:t>
      </w:r>
    </w:p>
    <w:p w14:paraId="6B4C4B02" w14:textId="77777777" w:rsidR="00EB31CC" w:rsidRPr="005112B2" w:rsidRDefault="00EB31CC" w:rsidP="00EB31CC">
      <w:pPr>
        <w:pStyle w:val="NormalWeb"/>
        <w:spacing w:before="0" w:beforeAutospacing="0" w:after="0" w:afterAutospacing="0"/>
        <w:ind w:left="720"/>
      </w:pPr>
    </w:p>
    <w:p w14:paraId="68E66FD4" w14:textId="77777777" w:rsidR="00EB31CC" w:rsidRPr="005112B2" w:rsidRDefault="00EB31CC" w:rsidP="00EB31CC">
      <w:pPr>
        <w:numPr>
          <w:ilvl w:val="0"/>
          <w:numId w:val="26"/>
        </w:numPr>
      </w:pPr>
      <w:r w:rsidRPr="005112B2">
        <w:t xml:space="preserve">The name of the two job sharers. </w:t>
      </w:r>
    </w:p>
    <w:p w14:paraId="6B5D0BA1" w14:textId="77777777" w:rsidR="00EB31CC" w:rsidRPr="005112B2" w:rsidRDefault="00EB31CC" w:rsidP="00EB31CC">
      <w:pPr>
        <w:numPr>
          <w:ilvl w:val="0"/>
          <w:numId w:val="26"/>
        </w:numPr>
        <w:spacing w:before="100" w:beforeAutospacing="1" w:after="100" w:afterAutospacing="1"/>
      </w:pPr>
      <w:r w:rsidRPr="005112B2">
        <w:t xml:space="preserve">The name of the job sharer who is NOT scheduled for that Bank Holiday and will therefore receive payment in lieu. </w:t>
      </w:r>
    </w:p>
    <w:p w14:paraId="6B9403BD" w14:textId="77777777" w:rsidR="00EB31CC" w:rsidRPr="005112B2" w:rsidRDefault="00EB31CC" w:rsidP="00EB31CC">
      <w:pPr>
        <w:numPr>
          <w:ilvl w:val="0"/>
          <w:numId w:val="26"/>
        </w:numPr>
        <w:spacing w:before="100" w:beforeAutospacing="1" w:after="100" w:afterAutospacing="1"/>
      </w:pPr>
      <w:r w:rsidRPr="005112B2">
        <w:t xml:space="preserve">The Bank Holiday to which this is applying. </w:t>
      </w:r>
    </w:p>
    <w:p w14:paraId="16039273" w14:textId="65DCB5E6" w:rsidR="00FC60AD" w:rsidRDefault="00EB31CC" w:rsidP="004C2EB8">
      <w:pPr>
        <w:pStyle w:val="NormalWeb"/>
        <w:ind w:left="720"/>
      </w:pPr>
      <w:r w:rsidRPr="005112B2">
        <w:t xml:space="preserve">Please note that this must be received by the </w:t>
      </w:r>
      <w:r w:rsidR="00221944">
        <w:t xml:space="preserve">first </w:t>
      </w:r>
      <w:r w:rsidRPr="005112B2">
        <w:t xml:space="preserve">Friday of the month </w:t>
      </w:r>
      <w:r w:rsidRPr="005112B2">
        <w:rPr>
          <w:rStyle w:val="Strong"/>
        </w:rPr>
        <w:t xml:space="preserve">preceding the month </w:t>
      </w:r>
      <w:r w:rsidRPr="005112B2">
        <w:t xml:space="preserve">in which the Bank Holiday falls. </w:t>
      </w:r>
    </w:p>
    <w:p w14:paraId="2215FA14" w14:textId="77777777" w:rsidR="00FC60AD" w:rsidRDefault="00113B94" w:rsidP="00057E90">
      <w:pPr>
        <w:pStyle w:val="NormalWeb"/>
        <w:spacing w:before="0" w:beforeAutospacing="0" w:after="0" w:afterAutospacing="0"/>
        <w:ind w:left="720" w:hanging="720"/>
        <w:jc w:val="both"/>
        <w:rPr>
          <w:b/>
        </w:rPr>
      </w:pPr>
      <w:r w:rsidRPr="0077347A">
        <w:rPr>
          <w:color w:val="000000"/>
        </w:rPr>
        <w:t>8</w:t>
      </w:r>
      <w:r w:rsidR="005D58A1" w:rsidRPr="0077347A">
        <w:rPr>
          <w:color w:val="000000"/>
        </w:rPr>
        <w:t>.6</w:t>
      </w:r>
      <w:r w:rsidR="00FC60AD">
        <w:rPr>
          <w:b/>
        </w:rPr>
        <w:tab/>
        <w:t>Sick Leave</w:t>
      </w:r>
    </w:p>
    <w:p w14:paraId="751734D2" w14:textId="26DF8CE8" w:rsidR="00FC60AD" w:rsidRDefault="00FC60AD" w:rsidP="004C2EB8">
      <w:pPr>
        <w:pStyle w:val="NormalWeb"/>
        <w:spacing w:before="0" w:beforeAutospacing="0" w:after="0" w:afterAutospacing="0"/>
        <w:ind w:left="720"/>
        <w:jc w:val="both"/>
      </w:pPr>
      <w:r w:rsidRPr="000113D3">
        <w:t xml:space="preserve">The sick leave entitlements for those job sharing will </w:t>
      </w:r>
      <w:r w:rsidR="00AC7233">
        <w:t>be the same as those applicable</w:t>
      </w:r>
      <w:r w:rsidR="00F94CE5">
        <w:t xml:space="preserve"> </w:t>
      </w:r>
      <w:r w:rsidRPr="000113D3">
        <w:t xml:space="preserve">to full-time permanent or contract </w:t>
      </w:r>
      <w:r>
        <w:t>employees</w:t>
      </w:r>
      <w:r w:rsidRPr="000113D3">
        <w:t xml:space="preserve"> as</w:t>
      </w:r>
      <w:r w:rsidR="00AC7233">
        <w:t xml:space="preserve"> appropriate and the conditions</w:t>
      </w:r>
      <w:r w:rsidR="00F94CE5">
        <w:t xml:space="preserve"> </w:t>
      </w:r>
      <w:r w:rsidRPr="000113D3">
        <w:t>attached thereto</w:t>
      </w:r>
      <w:r w:rsidR="00472DE9">
        <w:t xml:space="preserve"> on a pro rata basis</w:t>
      </w:r>
      <w:r w:rsidR="004C2EB8">
        <w:t>.</w:t>
      </w:r>
    </w:p>
    <w:p w14:paraId="16525227" w14:textId="77777777" w:rsidR="00FC60AD" w:rsidRDefault="00FC60AD" w:rsidP="00057E90">
      <w:pPr>
        <w:pStyle w:val="NormalWeb"/>
        <w:spacing w:before="0" w:beforeAutospacing="0" w:after="0" w:afterAutospacing="0"/>
        <w:ind w:left="720" w:hanging="720"/>
        <w:jc w:val="both"/>
      </w:pPr>
    </w:p>
    <w:p w14:paraId="6F26715D" w14:textId="77777777" w:rsidR="00FC60AD" w:rsidRDefault="00113B94" w:rsidP="00057E90">
      <w:pPr>
        <w:pStyle w:val="NormalWeb"/>
        <w:spacing w:before="0" w:beforeAutospacing="0" w:after="0" w:afterAutospacing="0"/>
        <w:ind w:left="720" w:hanging="720"/>
        <w:jc w:val="both"/>
        <w:rPr>
          <w:b/>
        </w:rPr>
      </w:pPr>
      <w:r w:rsidRPr="0077347A">
        <w:rPr>
          <w:color w:val="000000"/>
        </w:rPr>
        <w:t>8</w:t>
      </w:r>
      <w:r w:rsidR="005D58A1" w:rsidRPr="0077347A">
        <w:rPr>
          <w:color w:val="000000"/>
        </w:rPr>
        <w:t>.7</w:t>
      </w:r>
      <w:r w:rsidR="006368ED">
        <w:rPr>
          <w:b/>
        </w:rPr>
        <w:tab/>
      </w:r>
      <w:r w:rsidR="00FC60AD">
        <w:rPr>
          <w:b/>
        </w:rPr>
        <w:t>Superannuation</w:t>
      </w:r>
    </w:p>
    <w:p w14:paraId="0C20BADA" w14:textId="1723D94D" w:rsidR="00FC60AD" w:rsidRDefault="00221944" w:rsidP="00F94CE5">
      <w:pPr>
        <w:pStyle w:val="NormalWeb"/>
        <w:spacing w:before="0" w:beforeAutospacing="0" w:after="0" w:afterAutospacing="0"/>
        <w:ind w:left="720"/>
        <w:jc w:val="both"/>
      </w:pPr>
      <w:r>
        <w:t xml:space="preserve">Job Sharing </w:t>
      </w:r>
      <w:r w:rsidR="00FC60AD">
        <w:t>employees</w:t>
      </w:r>
      <w:r w:rsidR="00FC60AD" w:rsidRPr="000113D3">
        <w:t xml:space="preserve"> will be eligible for superannua</w:t>
      </w:r>
      <w:r w:rsidR="00AC7233">
        <w:t>tion benefits on the same basis</w:t>
      </w:r>
      <w:r w:rsidR="00F94CE5">
        <w:t xml:space="preserve"> </w:t>
      </w:r>
      <w:r w:rsidR="00FC60AD" w:rsidRPr="000113D3">
        <w:t xml:space="preserve">as full-time permanent </w:t>
      </w:r>
      <w:r w:rsidR="00472DE9">
        <w:t xml:space="preserve">employees </w:t>
      </w:r>
      <w:r w:rsidR="00FC60AD" w:rsidRPr="000113D3">
        <w:t xml:space="preserve"> except that each y</w:t>
      </w:r>
      <w:r w:rsidR="00AC7233">
        <w:t>ear of service in a job sharing</w:t>
      </w:r>
      <w:r w:rsidR="00F94CE5">
        <w:t xml:space="preserve"> </w:t>
      </w:r>
      <w:r w:rsidR="00FC60AD" w:rsidRPr="000113D3">
        <w:t>capacity will reckon as six months service for superannuation purposes.</w:t>
      </w:r>
    </w:p>
    <w:p w14:paraId="0ADE2E83" w14:textId="77777777" w:rsidR="00FC60AD" w:rsidRDefault="00113B94" w:rsidP="00057E90">
      <w:pPr>
        <w:pStyle w:val="NormalWeb"/>
        <w:spacing w:before="0" w:beforeAutospacing="0" w:after="0" w:afterAutospacing="0"/>
        <w:ind w:left="720" w:hanging="720"/>
        <w:jc w:val="both"/>
        <w:rPr>
          <w:b/>
        </w:rPr>
      </w:pPr>
      <w:r w:rsidRPr="0077347A">
        <w:rPr>
          <w:color w:val="000000"/>
        </w:rPr>
        <w:lastRenderedPageBreak/>
        <w:t>8</w:t>
      </w:r>
      <w:r w:rsidR="005D58A1" w:rsidRPr="0077347A">
        <w:rPr>
          <w:color w:val="000000"/>
        </w:rPr>
        <w:t>.8</w:t>
      </w:r>
      <w:r w:rsidR="006368ED">
        <w:rPr>
          <w:b/>
        </w:rPr>
        <w:tab/>
      </w:r>
      <w:r w:rsidR="00FC60AD">
        <w:rPr>
          <w:b/>
        </w:rPr>
        <w:t>Promotion</w:t>
      </w:r>
    </w:p>
    <w:p w14:paraId="3134A625" w14:textId="7DD90E31" w:rsidR="00FC60AD" w:rsidRDefault="00FC60AD" w:rsidP="46994758">
      <w:pPr>
        <w:pStyle w:val="NormalWeb"/>
        <w:spacing w:before="0" w:beforeAutospacing="0" w:after="0" w:afterAutospacing="0"/>
        <w:ind w:left="720"/>
        <w:jc w:val="both"/>
      </w:pPr>
      <w:r>
        <w:t>Job sharing employees will be eligible for promotion</w:t>
      </w:r>
      <w:r w:rsidR="00AC7233">
        <w:t xml:space="preserve"> on the same basis as full-time</w:t>
      </w:r>
      <w:r w:rsidR="00F94CE5">
        <w:t xml:space="preserve"> </w:t>
      </w:r>
      <w:r>
        <w:t xml:space="preserve">employees.  If these posts are full-time positions, </w:t>
      </w:r>
      <w:r w:rsidR="00AC7233">
        <w:t>it follows that such promotions</w:t>
      </w:r>
      <w:r w:rsidR="00F94CE5">
        <w:t xml:space="preserve"> </w:t>
      </w:r>
      <w:r>
        <w:t xml:space="preserve">would be on a full time basis. </w:t>
      </w:r>
    </w:p>
    <w:p w14:paraId="05FC2A97" w14:textId="77777777" w:rsidR="000931B0" w:rsidRDefault="000931B0" w:rsidP="000931B0">
      <w:pPr>
        <w:pStyle w:val="NormalWeb"/>
        <w:spacing w:before="0" w:beforeAutospacing="0" w:after="0" w:afterAutospacing="0"/>
        <w:jc w:val="both"/>
        <w:rPr>
          <w:b/>
        </w:rPr>
      </w:pPr>
    </w:p>
    <w:p w14:paraId="35FAA6F7" w14:textId="77777777" w:rsidR="000931B0" w:rsidRDefault="00113B94" w:rsidP="000931B0">
      <w:pPr>
        <w:pStyle w:val="NormalWeb"/>
        <w:spacing w:before="0" w:beforeAutospacing="0" w:after="0" w:afterAutospacing="0"/>
        <w:jc w:val="both"/>
        <w:rPr>
          <w:b/>
        </w:rPr>
      </w:pPr>
      <w:r w:rsidRPr="0077347A">
        <w:rPr>
          <w:color w:val="000000"/>
        </w:rPr>
        <w:t>8</w:t>
      </w:r>
      <w:r w:rsidR="005D58A1" w:rsidRPr="0077347A">
        <w:rPr>
          <w:color w:val="000000"/>
        </w:rPr>
        <w:t>.9</w:t>
      </w:r>
      <w:r w:rsidR="006368ED">
        <w:rPr>
          <w:b/>
        </w:rPr>
        <w:tab/>
      </w:r>
      <w:r w:rsidR="000931B0">
        <w:rPr>
          <w:b/>
        </w:rPr>
        <w:t>Training O</w:t>
      </w:r>
      <w:r w:rsidR="000931B0" w:rsidRPr="000931B0">
        <w:rPr>
          <w:b/>
        </w:rPr>
        <w:t xml:space="preserve">pportunities  </w:t>
      </w:r>
    </w:p>
    <w:p w14:paraId="6BE42FD7" w14:textId="77777777" w:rsidR="000931B0" w:rsidRPr="00524DE8" w:rsidRDefault="00D15310" w:rsidP="00F94CE5">
      <w:pPr>
        <w:pStyle w:val="NormalWeb"/>
        <w:spacing w:before="0" w:beforeAutospacing="0" w:after="0" w:afterAutospacing="0"/>
        <w:ind w:left="720"/>
        <w:jc w:val="both"/>
      </w:pPr>
      <w:r>
        <w:t xml:space="preserve">Job sharing </w:t>
      </w:r>
      <w:r w:rsidR="000931B0" w:rsidRPr="00524DE8">
        <w:t>employees will be eligible in the sam</w:t>
      </w:r>
      <w:r>
        <w:t>e way as full-time employees to access</w:t>
      </w:r>
      <w:r w:rsidR="000931B0" w:rsidRPr="00524DE8">
        <w:t xml:space="preserve"> training and development opportunities</w:t>
      </w:r>
      <w:r>
        <w:t xml:space="preserve"> and are encouraged to do so. </w:t>
      </w:r>
    </w:p>
    <w:p w14:paraId="69C12059" w14:textId="77777777" w:rsidR="000931B0" w:rsidRDefault="000931B0" w:rsidP="00057E90">
      <w:pPr>
        <w:pStyle w:val="NormalWeb"/>
        <w:spacing w:before="0" w:beforeAutospacing="0" w:after="0" w:afterAutospacing="0"/>
        <w:ind w:left="720" w:hanging="720"/>
        <w:jc w:val="both"/>
      </w:pPr>
    </w:p>
    <w:p w14:paraId="3102E0E2" w14:textId="11E47A64" w:rsidR="003A2418" w:rsidRPr="003A2418" w:rsidRDefault="00113B94" w:rsidP="00057E90">
      <w:pPr>
        <w:pStyle w:val="NormalWeb"/>
        <w:spacing w:before="0" w:beforeAutospacing="0" w:after="0" w:afterAutospacing="0"/>
        <w:ind w:left="720" w:hanging="720"/>
        <w:jc w:val="both"/>
        <w:rPr>
          <w:b/>
        </w:rPr>
      </w:pPr>
      <w:r w:rsidRPr="0077347A">
        <w:rPr>
          <w:color w:val="000000"/>
        </w:rPr>
        <w:t>8</w:t>
      </w:r>
      <w:r w:rsidR="005D58A1" w:rsidRPr="0077347A">
        <w:rPr>
          <w:color w:val="000000"/>
        </w:rPr>
        <w:t>.10</w:t>
      </w:r>
      <w:r w:rsidR="00077F45">
        <w:rPr>
          <w:b/>
        </w:rPr>
        <w:t xml:space="preserve"> </w:t>
      </w:r>
      <w:r w:rsidR="0077347A">
        <w:rPr>
          <w:b/>
        </w:rPr>
        <w:tab/>
      </w:r>
      <w:r w:rsidR="00077F45">
        <w:rPr>
          <w:b/>
        </w:rPr>
        <w:t>Where one of the Job-Sharers Ceases to Job S</w:t>
      </w:r>
      <w:r w:rsidR="003A2418" w:rsidRPr="003A2418">
        <w:rPr>
          <w:b/>
        </w:rPr>
        <w:t xml:space="preserve">hare </w:t>
      </w:r>
    </w:p>
    <w:p w14:paraId="5679FCD1" w14:textId="77777777" w:rsidR="009323A2" w:rsidRDefault="00650B86" w:rsidP="00F94CE5">
      <w:pPr>
        <w:pStyle w:val="NormalWeb"/>
        <w:spacing w:before="0" w:beforeAutospacing="0" w:after="0" w:afterAutospacing="0"/>
        <w:ind w:left="720"/>
        <w:jc w:val="both"/>
      </w:pPr>
      <w:r>
        <w:t>Wh</w:t>
      </w:r>
      <w:r w:rsidR="00077F45">
        <w:t xml:space="preserve">ere job-sharing vacancies </w:t>
      </w:r>
      <w:r>
        <w:t>arise, due to the resignation, promotion or return to fulltime employment of a job-s</w:t>
      </w:r>
      <w:r w:rsidR="00077F45">
        <w:t>haring partner, the University</w:t>
      </w:r>
      <w:r w:rsidR="004C6A8B">
        <w:t xml:space="preserve"> may</w:t>
      </w:r>
      <w:r w:rsidR="009323A2">
        <w:t>:</w:t>
      </w:r>
    </w:p>
    <w:p w14:paraId="20E4B90A" w14:textId="77777777" w:rsidR="006368ED" w:rsidRDefault="006368ED" w:rsidP="00650B86">
      <w:pPr>
        <w:pStyle w:val="NormalWeb"/>
        <w:spacing w:before="0" w:beforeAutospacing="0" w:after="0" w:afterAutospacing="0"/>
        <w:jc w:val="both"/>
      </w:pPr>
    </w:p>
    <w:p w14:paraId="019B89AE" w14:textId="77777777" w:rsidR="006368ED" w:rsidRDefault="00650B86" w:rsidP="00650B86">
      <w:pPr>
        <w:pStyle w:val="NormalWeb"/>
        <w:numPr>
          <w:ilvl w:val="0"/>
          <w:numId w:val="35"/>
        </w:numPr>
        <w:spacing w:before="0" w:beforeAutospacing="0" w:after="0" w:afterAutospacing="0"/>
        <w:jc w:val="both"/>
      </w:pPr>
      <w:r>
        <w:t xml:space="preserve">recruit on a permanent basis for a new job-sharing partner; </w:t>
      </w:r>
    </w:p>
    <w:p w14:paraId="46FD91E8" w14:textId="77777777" w:rsidR="006368ED" w:rsidRDefault="00650B86" w:rsidP="00650B86">
      <w:pPr>
        <w:pStyle w:val="NormalWeb"/>
        <w:numPr>
          <w:ilvl w:val="0"/>
          <w:numId w:val="35"/>
        </w:numPr>
        <w:spacing w:before="0" w:beforeAutospacing="0" w:after="0" w:afterAutospacing="0"/>
        <w:jc w:val="both"/>
      </w:pPr>
      <w:r>
        <w:t xml:space="preserve">temporarily recruit a new job-sharing partner; </w:t>
      </w:r>
    </w:p>
    <w:p w14:paraId="08D345E1" w14:textId="77777777" w:rsidR="006368ED" w:rsidRDefault="006368ED" w:rsidP="00650B86">
      <w:pPr>
        <w:pStyle w:val="NormalWeb"/>
        <w:numPr>
          <w:ilvl w:val="0"/>
          <w:numId w:val="35"/>
        </w:numPr>
        <w:spacing w:before="0" w:beforeAutospacing="0" w:after="0" w:afterAutospacing="0"/>
        <w:jc w:val="both"/>
      </w:pPr>
      <w:r>
        <w:t>t</w:t>
      </w:r>
      <w:r w:rsidR="00650B86">
        <w:t xml:space="preserve">ransfer of the remaining partner to part-time working and elimination of the </w:t>
      </w:r>
      <w:r w:rsidR="00EB5541">
        <w:t>job sharing</w:t>
      </w:r>
      <w:r w:rsidR="00650B86">
        <w:t xml:space="preserve"> vacancy; </w:t>
      </w:r>
    </w:p>
    <w:p w14:paraId="2C2C8A74" w14:textId="77777777" w:rsidR="006368ED" w:rsidRDefault="00650B86" w:rsidP="00650B86">
      <w:pPr>
        <w:pStyle w:val="NormalWeb"/>
        <w:numPr>
          <w:ilvl w:val="0"/>
          <w:numId w:val="35"/>
        </w:numPr>
        <w:spacing w:before="0" w:beforeAutospacing="0" w:after="0" w:afterAutospacing="0"/>
        <w:jc w:val="both"/>
      </w:pPr>
      <w:r>
        <w:t xml:space="preserve">request the job-sharer to accept a transfer to another department so that he/she may be accommodated in a similar job-sharing capacity; </w:t>
      </w:r>
    </w:p>
    <w:p w14:paraId="43C84315" w14:textId="77777777" w:rsidR="006368ED" w:rsidRDefault="006368ED" w:rsidP="006368ED">
      <w:pPr>
        <w:pStyle w:val="NormalWeb"/>
        <w:numPr>
          <w:ilvl w:val="0"/>
          <w:numId w:val="35"/>
        </w:numPr>
        <w:spacing w:before="0" w:beforeAutospacing="0" w:after="0" w:afterAutospacing="0"/>
        <w:jc w:val="both"/>
      </w:pPr>
      <w:r>
        <w:t xml:space="preserve">return </w:t>
      </w:r>
      <w:r w:rsidR="00650B86">
        <w:t>the remaining partner, with their agreement, to full-time working on either a permanent or temporary basis;</w:t>
      </w:r>
    </w:p>
    <w:p w14:paraId="74C24648" w14:textId="20A26401" w:rsidR="00650B86" w:rsidRDefault="00D34558" w:rsidP="006368ED">
      <w:pPr>
        <w:pStyle w:val="NormalWeb"/>
        <w:numPr>
          <w:ilvl w:val="0"/>
          <w:numId w:val="35"/>
        </w:numPr>
        <w:spacing w:before="0" w:beforeAutospacing="0" w:after="0" w:afterAutospacing="0"/>
        <w:jc w:val="both"/>
      </w:pPr>
      <w:r>
        <w:t>s</w:t>
      </w:r>
      <w:r w:rsidR="0079316A">
        <w:t xml:space="preserve">ubject to operational </w:t>
      </w:r>
      <w:r w:rsidR="00F94CE5">
        <w:t>requirements</w:t>
      </w:r>
      <w:r w:rsidR="0079316A">
        <w:t xml:space="preserve"> </w:t>
      </w:r>
      <w:r w:rsidR="00650B86" w:rsidRPr="003A2418">
        <w:t>decide not to fill the vacancy.</w:t>
      </w:r>
    </w:p>
    <w:p w14:paraId="4C5FB0DC" w14:textId="77777777" w:rsidR="003A2418" w:rsidRDefault="003A2418" w:rsidP="00057E90">
      <w:pPr>
        <w:pStyle w:val="NormalWeb"/>
        <w:spacing w:before="0" w:beforeAutospacing="0" w:after="0" w:afterAutospacing="0"/>
        <w:ind w:left="720" w:hanging="720"/>
        <w:jc w:val="both"/>
      </w:pPr>
    </w:p>
    <w:p w14:paraId="0E10BFE4" w14:textId="77777777" w:rsidR="00FC60AD" w:rsidRDefault="00113B94" w:rsidP="00057E90">
      <w:pPr>
        <w:pStyle w:val="NormalWeb"/>
        <w:spacing w:before="0" w:beforeAutospacing="0" w:after="0" w:afterAutospacing="0"/>
        <w:ind w:left="720" w:hanging="720"/>
        <w:jc w:val="both"/>
        <w:rPr>
          <w:b/>
        </w:rPr>
      </w:pPr>
      <w:r w:rsidRPr="0077347A">
        <w:rPr>
          <w:color w:val="000000"/>
        </w:rPr>
        <w:t>8</w:t>
      </w:r>
      <w:r w:rsidR="005D58A1" w:rsidRPr="0077347A">
        <w:rPr>
          <w:color w:val="000000"/>
        </w:rPr>
        <w:t>.11</w:t>
      </w:r>
      <w:r w:rsidR="00FC60AD">
        <w:rPr>
          <w:b/>
        </w:rPr>
        <w:tab/>
        <w:t>Outside Employment</w:t>
      </w:r>
    </w:p>
    <w:p w14:paraId="339E4ABF" w14:textId="09080485" w:rsidR="00AC7233" w:rsidRDefault="00FC60AD" w:rsidP="00F94CE5">
      <w:pPr>
        <w:pStyle w:val="NormalWeb"/>
        <w:spacing w:before="0" w:beforeAutospacing="0" w:after="0" w:afterAutospacing="0"/>
        <w:ind w:firstLine="720"/>
        <w:jc w:val="both"/>
      </w:pPr>
      <w:r w:rsidRPr="000113D3">
        <w:t xml:space="preserve">All </w:t>
      </w:r>
      <w:r w:rsidR="00F94CE5" w:rsidRPr="000113D3">
        <w:t>job-sharing</w:t>
      </w:r>
      <w:r w:rsidRPr="000113D3">
        <w:t xml:space="preserve"> appointments are offered on the ba</w:t>
      </w:r>
      <w:r w:rsidR="00AC7233">
        <w:t>sis that the appointee will not</w:t>
      </w:r>
    </w:p>
    <w:p w14:paraId="54B801DF" w14:textId="7837684E" w:rsidR="00180C7E" w:rsidRPr="00F94CE5" w:rsidRDefault="00FC60AD" w:rsidP="00F94CE5">
      <w:pPr>
        <w:pStyle w:val="NormalWeb"/>
        <w:spacing w:before="0" w:beforeAutospacing="0" w:after="0" w:afterAutospacing="0"/>
        <w:ind w:left="720"/>
        <w:jc w:val="both"/>
      </w:pPr>
      <w:proofErr w:type="gramStart"/>
      <w:r w:rsidRPr="000113D3">
        <w:t>engage</w:t>
      </w:r>
      <w:proofErr w:type="gramEnd"/>
      <w:r w:rsidRPr="000113D3">
        <w:t xml:space="preserve"> in any form of </w:t>
      </w:r>
      <w:r w:rsidR="00D15310">
        <w:t>outside</w:t>
      </w:r>
      <w:r w:rsidRPr="000113D3">
        <w:t xml:space="preserve"> employment during the p</w:t>
      </w:r>
      <w:r w:rsidR="00AC7233">
        <w:t>eriod of their service in a job</w:t>
      </w:r>
      <w:r w:rsidR="00F94CE5">
        <w:t xml:space="preserve"> </w:t>
      </w:r>
      <w:r w:rsidRPr="000113D3">
        <w:t>sharing capacity</w:t>
      </w:r>
      <w:r w:rsidR="002D42AA">
        <w:t xml:space="preserve"> without </w:t>
      </w:r>
      <w:r w:rsidR="00180C7E">
        <w:t xml:space="preserve">the prior consent in </w:t>
      </w:r>
      <w:r w:rsidR="00AC7233">
        <w:t>writing from the Dean / Head of</w:t>
      </w:r>
      <w:r w:rsidR="00F94CE5">
        <w:t xml:space="preserve"> </w:t>
      </w:r>
      <w:r w:rsidR="00180C7E">
        <w:t>Division and the Director of Human Resources</w:t>
      </w:r>
      <w:r w:rsidR="00A609AF">
        <w:t xml:space="preserve"> &amp; Communications</w:t>
      </w:r>
      <w:r w:rsidR="00180C7E">
        <w:t xml:space="preserve">. </w:t>
      </w:r>
      <w:r w:rsidR="00EF3DBF" w:rsidRPr="00180C7E">
        <w:rPr>
          <w:color w:val="000000"/>
          <w:shd w:val="clear" w:color="auto" w:fill="FFFFFF"/>
        </w:rPr>
        <w:t xml:space="preserve">This is </w:t>
      </w:r>
      <w:r w:rsidR="00AC7233">
        <w:rPr>
          <w:color w:val="000000"/>
          <w:shd w:val="clear" w:color="auto" w:fill="FFFFFF"/>
        </w:rPr>
        <w:t xml:space="preserve">a condition of </w:t>
      </w:r>
      <w:r w:rsidR="00271998">
        <w:rPr>
          <w:color w:val="000000"/>
          <w:shd w:val="clear" w:color="auto" w:fill="FFFFFF"/>
        </w:rPr>
        <w:t>job sharing</w:t>
      </w:r>
      <w:r w:rsidR="000C7012">
        <w:rPr>
          <w:color w:val="000000"/>
          <w:shd w:val="clear" w:color="auto" w:fill="FFFFFF"/>
        </w:rPr>
        <w:t xml:space="preserve"> working arrangements.</w:t>
      </w:r>
      <w:r w:rsidR="00EF3DBF">
        <w:rPr>
          <w:rFonts w:ascii="Objektiv Mk2 Regular" w:hAnsi="Objektiv Mk2 Regular"/>
          <w:color w:val="000000"/>
          <w:sz w:val="20"/>
          <w:szCs w:val="20"/>
          <w:shd w:val="clear" w:color="auto" w:fill="FFFFFF"/>
        </w:rPr>
        <w:t xml:space="preserve"> </w:t>
      </w:r>
    </w:p>
    <w:p w14:paraId="322CA06E" w14:textId="77777777" w:rsidR="00180C7E" w:rsidRDefault="00180C7E" w:rsidP="00180C7E">
      <w:pPr>
        <w:pStyle w:val="NormalWeb"/>
        <w:spacing w:before="0" w:beforeAutospacing="0" w:after="0" w:afterAutospacing="0"/>
        <w:ind w:left="720" w:hanging="720"/>
        <w:jc w:val="both"/>
        <w:rPr>
          <w:rFonts w:ascii="Objektiv Mk2 Regular" w:hAnsi="Objektiv Mk2 Regular"/>
          <w:color w:val="000000"/>
          <w:sz w:val="20"/>
          <w:szCs w:val="20"/>
          <w:shd w:val="clear" w:color="auto" w:fill="FFFFFF"/>
        </w:rPr>
      </w:pPr>
    </w:p>
    <w:p w14:paraId="75135C52" w14:textId="77777777" w:rsidR="003127A2" w:rsidRDefault="003127A2" w:rsidP="004F6B26">
      <w:pPr>
        <w:pStyle w:val="NormalWeb"/>
        <w:spacing w:before="0" w:beforeAutospacing="0" w:after="0" w:afterAutospacing="0"/>
        <w:jc w:val="both"/>
      </w:pPr>
    </w:p>
    <w:p w14:paraId="02C9B71F" w14:textId="77777777" w:rsidR="00197B81" w:rsidRDefault="00197B81" w:rsidP="004F6B26">
      <w:pPr>
        <w:pStyle w:val="NormalWeb"/>
        <w:spacing w:before="0" w:beforeAutospacing="0" w:after="0" w:afterAutospacing="0"/>
        <w:jc w:val="both"/>
      </w:pPr>
    </w:p>
    <w:p w14:paraId="0F82C129" w14:textId="77777777" w:rsidR="00D76C47" w:rsidRPr="008410DE" w:rsidRDefault="00D76C47" w:rsidP="00D76C47">
      <w:pPr>
        <w:pageBreakBefore/>
        <w:autoSpaceDE w:val="0"/>
        <w:autoSpaceDN w:val="0"/>
        <w:adjustRightInd w:val="0"/>
        <w:jc w:val="center"/>
        <w:rPr>
          <w:sz w:val="20"/>
          <w:szCs w:val="20"/>
          <w:lang w:val="en-IE"/>
        </w:rPr>
      </w:pPr>
      <w:r w:rsidRPr="008410DE">
        <w:rPr>
          <w:b/>
          <w:bCs/>
          <w:sz w:val="20"/>
          <w:szCs w:val="20"/>
          <w:lang w:val="en-IE"/>
        </w:rPr>
        <w:lastRenderedPageBreak/>
        <w:t xml:space="preserve">University of Limerick </w:t>
      </w:r>
    </w:p>
    <w:p w14:paraId="2638EB69" w14:textId="68BB0269" w:rsidR="00D76C47" w:rsidRPr="008410DE" w:rsidRDefault="00D76C47" w:rsidP="00D76C47">
      <w:pPr>
        <w:autoSpaceDE w:val="0"/>
        <w:autoSpaceDN w:val="0"/>
        <w:adjustRightInd w:val="0"/>
        <w:jc w:val="center"/>
        <w:rPr>
          <w:sz w:val="20"/>
          <w:szCs w:val="20"/>
          <w:lang w:val="en-IE"/>
        </w:rPr>
      </w:pPr>
      <w:r w:rsidRPr="008410DE">
        <w:rPr>
          <w:b/>
          <w:bCs/>
          <w:sz w:val="20"/>
          <w:szCs w:val="20"/>
          <w:lang w:val="en-IE"/>
        </w:rPr>
        <w:t>Job Share</w:t>
      </w:r>
      <w:r w:rsidR="00271998">
        <w:rPr>
          <w:b/>
          <w:bCs/>
          <w:sz w:val="20"/>
          <w:szCs w:val="20"/>
          <w:lang w:val="en-IE"/>
        </w:rPr>
        <w:t xml:space="preserve"> </w:t>
      </w:r>
      <w:r w:rsidR="000C7012">
        <w:rPr>
          <w:b/>
          <w:bCs/>
          <w:sz w:val="20"/>
          <w:szCs w:val="20"/>
          <w:lang w:val="en-IE"/>
        </w:rPr>
        <w:t>Application Form</w:t>
      </w:r>
    </w:p>
    <w:p w14:paraId="70ABD762" w14:textId="77777777" w:rsidR="00FA4B2A" w:rsidRPr="008410DE" w:rsidRDefault="00FA4B2A" w:rsidP="00D76C47">
      <w:pPr>
        <w:autoSpaceDE w:val="0"/>
        <w:autoSpaceDN w:val="0"/>
        <w:adjustRightInd w:val="0"/>
        <w:spacing w:before="60" w:after="60"/>
        <w:rPr>
          <w:sz w:val="20"/>
          <w:szCs w:val="20"/>
          <w:lang w:val="en-IE"/>
        </w:rPr>
      </w:pPr>
    </w:p>
    <w:p w14:paraId="0B72CC4E" w14:textId="0C766F88" w:rsidR="00D76C47" w:rsidRPr="008410DE" w:rsidRDefault="00D76C47" w:rsidP="00D76C47">
      <w:pPr>
        <w:autoSpaceDE w:val="0"/>
        <w:autoSpaceDN w:val="0"/>
        <w:adjustRightInd w:val="0"/>
        <w:spacing w:before="60" w:after="60"/>
        <w:rPr>
          <w:sz w:val="20"/>
          <w:szCs w:val="20"/>
          <w:lang w:val="en-IE"/>
        </w:rPr>
      </w:pPr>
      <w:r w:rsidRPr="008410DE">
        <w:rPr>
          <w:sz w:val="20"/>
          <w:szCs w:val="20"/>
          <w:lang w:val="en-IE"/>
        </w:rPr>
        <w:t>I, _____________</w:t>
      </w:r>
      <w:r w:rsidR="00AC7233" w:rsidRPr="008410DE">
        <w:rPr>
          <w:sz w:val="20"/>
          <w:szCs w:val="20"/>
          <w:lang w:val="en-IE"/>
        </w:rPr>
        <w:t>____________</w:t>
      </w:r>
      <w:r w:rsidRPr="008410DE">
        <w:rPr>
          <w:sz w:val="20"/>
          <w:szCs w:val="20"/>
          <w:lang w:val="en-IE"/>
        </w:rPr>
        <w:t xml:space="preserve">, wish to apply </w:t>
      </w:r>
      <w:r w:rsidR="00271998">
        <w:rPr>
          <w:sz w:val="20"/>
          <w:szCs w:val="20"/>
          <w:lang w:val="en-IE"/>
        </w:rPr>
        <w:t>to job share</w:t>
      </w:r>
    </w:p>
    <w:p w14:paraId="4E148FFF" w14:textId="77777777" w:rsidR="00D76C47" w:rsidRPr="008410DE" w:rsidRDefault="00D76C47" w:rsidP="00D76C47">
      <w:pPr>
        <w:autoSpaceDE w:val="0"/>
        <w:autoSpaceDN w:val="0"/>
        <w:adjustRightInd w:val="0"/>
        <w:rPr>
          <w:sz w:val="20"/>
          <w:szCs w:val="20"/>
          <w:lang w:val="en-IE"/>
        </w:rPr>
      </w:pPr>
    </w:p>
    <w:p w14:paraId="05E5044E" w14:textId="77777777" w:rsidR="00D76C47" w:rsidRPr="008410DE" w:rsidRDefault="00D76C47" w:rsidP="00D76C47">
      <w:pPr>
        <w:autoSpaceDE w:val="0"/>
        <w:autoSpaceDN w:val="0"/>
        <w:adjustRightInd w:val="0"/>
        <w:rPr>
          <w:sz w:val="20"/>
          <w:szCs w:val="20"/>
          <w:lang w:val="en-IE"/>
        </w:rPr>
      </w:pPr>
      <w:r w:rsidRPr="008410DE">
        <w:rPr>
          <w:sz w:val="20"/>
          <w:szCs w:val="20"/>
          <w:lang w:val="en-IE"/>
        </w:rPr>
        <w:t>Position: __________________________________________________</w:t>
      </w:r>
      <w:r w:rsidR="00E174CD" w:rsidRPr="008410DE">
        <w:rPr>
          <w:sz w:val="20"/>
          <w:szCs w:val="20"/>
          <w:lang w:val="en-IE"/>
        </w:rPr>
        <w:t>_________</w:t>
      </w:r>
      <w:r w:rsidRPr="008410DE">
        <w:rPr>
          <w:sz w:val="20"/>
          <w:szCs w:val="20"/>
          <w:lang w:val="en-IE"/>
        </w:rPr>
        <w:t xml:space="preserve"> </w:t>
      </w:r>
    </w:p>
    <w:p w14:paraId="3DE2CF92" w14:textId="77777777" w:rsidR="00D76C47" w:rsidRPr="008410DE" w:rsidRDefault="00D76C47" w:rsidP="00D76C47">
      <w:pPr>
        <w:autoSpaceDE w:val="0"/>
        <w:autoSpaceDN w:val="0"/>
        <w:adjustRightInd w:val="0"/>
        <w:rPr>
          <w:sz w:val="20"/>
          <w:szCs w:val="20"/>
          <w:lang w:val="en-IE"/>
        </w:rPr>
      </w:pPr>
    </w:p>
    <w:p w14:paraId="4141E676" w14:textId="06AC67BA" w:rsidR="00D76C47" w:rsidRPr="008410DE" w:rsidRDefault="00D76C47" w:rsidP="00D76C47">
      <w:pPr>
        <w:autoSpaceDE w:val="0"/>
        <w:autoSpaceDN w:val="0"/>
        <w:adjustRightInd w:val="0"/>
        <w:rPr>
          <w:sz w:val="20"/>
          <w:szCs w:val="20"/>
          <w:lang w:val="en-IE"/>
        </w:rPr>
      </w:pPr>
      <w:r w:rsidRPr="008410DE">
        <w:rPr>
          <w:sz w:val="20"/>
          <w:szCs w:val="20"/>
          <w:lang w:val="en-IE"/>
        </w:rPr>
        <w:t>Department</w:t>
      </w:r>
      <w:r w:rsidR="00E174CD" w:rsidRPr="008410DE">
        <w:rPr>
          <w:sz w:val="20"/>
          <w:szCs w:val="20"/>
          <w:lang w:val="en-IE"/>
        </w:rPr>
        <w:t xml:space="preserve"> and Faculty </w:t>
      </w:r>
      <w:r w:rsidRPr="008410DE">
        <w:rPr>
          <w:sz w:val="20"/>
          <w:szCs w:val="20"/>
          <w:lang w:val="en-IE"/>
        </w:rPr>
        <w:t>/</w:t>
      </w:r>
      <w:r w:rsidR="00A609AF">
        <w:rPr>
          <w:sz w:val="20"/>
          <w:szCs w:val="20"/>
          <w:lang w:val="en-IE"/>
        </w:rPr>
        <w:t xml:space="preserve"> </w:t>
      </w:r>
      <w:r w:rsidRPr="008410DE">
        <w:rPr>
          <w:sz w:val="20"/>
          <w:szCs w:val="20"/>
          <w:lang w:val="en-IE"/>
        </w:rPr>
        <w:t xml:space="preserve">Division: _______________________________________ </w:t>
      </w:r>
    </w:p>
    <w:p w14:paraId="18330F37" w14:textId="77777777" w:rsidR="00D76C47" w:rsidRPr="008410DE" w:rsidRDefault="00D76C47" w:rsidP="00D76C47">
      <w:pPr>
        <w:autoSpaceDE w:val="0"/>
        <w:autoSpaceDN w:val="0"/>
        <w:adjustRightInd w:val="0"/>
        <w:rPr>
          <w:sz w:val="20"/>
          <w:szCs w:val="20"/>
          <w:lang w:val="en-IE"/>
        </w:rPr>
      </w:pPr>
    </w:p>
    <w:p w14:paraId="79DB7C5B" w14:textId="77777777" w:rsidR="00D76C47" w:rsidRPr="008410DE" w:rsidRDefault="00D76C47" w:rsidP="002776FB">
      <w:pPr>
        <w:autoSpaceDE w:val="0"/>
        <w:autoSpaceDN w:val="0"/>
        <w:adjustRightInd w:val="0"/>
        <w:rPr>
          <w:b/>
          <w:bCs/>
          <w:sz w:val="20"/>
          <w:szCs w:val="20"/>
          <w:lang w:val="en-IE"/>
        </w:rPr>
      </w:pPr>
      <w:r w:rsidRPr="008410DE">
        <w:rPr>
          <w:sz w:val="20"/>
          <w:szCs w:val="20"/>
          <w:lang w:val="en-IE"/>
        </w:rPr>
        <w:t>Nature and details of job share working arrangement including proposed commencement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76C47" w:rsidRPr="008410DE" w14:paraId="5F71931F" w14:textId="77777777" w:rsidTr="00FA2A7D">
        <w:tc>
          <w:tcPr>
            <w:tcW w:w="9016" w:type="dxa"/>
            <w:shd w:val="clear" w:color="auto" w:fill="auto"/>
          </w:tcPr>
          <w:p w14:paraId="743EA4EB" w14:textId="77777777" w:rsidR="00D76C47" w:rsidRPr="008410DE" w:rsidRDefault="00D76C47" w:rsidP="00FA2A7D">
            <w:pPr>
              <w:autoSpaceDE w:val="0"/>
              <w:autoSpaceDN w:val="0"/>
              <w:adjustRightInd w:val="0"/>
              <w:jc w:val="center"/>
              <w:rPr>
                <w:b/>
                <w:bCs/>
                <w:sz w:val="20"/>
                <w:szCs w:val="20"/>
                <w:lang w:val="en-IE"/>
              </w:rPr>
            </w:pPr>
          </w:p>
          <w:p w14:paraId="2249C0F0" w14:textId="77777777" w:rsidR="00D76C47" w:rsidRPr="008410DE" w:rsidRDefault="00D76C47" w:rsidP="00FA2A7D">
            <w:pPr>
              <w:autoSpaceDE w:val="0"/>
              <w:autoSpaceDN w:val="0"/>
              <w:adjustRightInd w:val="0"/>
              <w:jc w:val="center"/>
              <w:rPr>
                <w:b/>
                <w:bCs/>
                <w:sz w:val="20"/>
                <w:szCs w:val="20"/>
                <w:lang w:val="en-IE"/>
              </w:rPr>
            </w:pPr>
          </w:p>
          <w:p w14:paraId="027B6A84" w14:textId="77777777" w:rsidR="00D76C47" w:rsidRPr="008410DE" w:rsidRDefault="00D76C47" w:rsidP="00FA2A7D">
            <w:pPr>
              <w:autoSpaceDE w:val="0"/>
              <w:autoSpaceDN w:val="0"/>
              <w:adjustRightInd w:val="0"/>
              <w:jc w:val="center"/>
              <w:rPr>
                <w:b/>
                <w:bCs/>
                <w:sz w:val="20"/>
                <w:szCs w:val="20"/>
                <w:lang w:val="en-IE"/>
              </w:rPr>
            </w:pPr>
          </w:p>
          <w:p w14:paraId="53B20DB0" w14:textId="77777777" w:rsidR="00D76C47" w:rsidRPr="008410DE" w:rsidRDefault="00D76C47" w:rsidP="00FA2A7D">
            <w:pPr>
              <w:autoSpaceDE w:val="0"/>
              <w:autoSpaceDN w:val="0"/>
              <w:adjustRightInd w:val="0"/>
              <w:jc w:val="center"/>
              <w:rPr>
                <w:b/>
                <w:bCs/>
                <w:sz w:val="20"/>
                <w:szCs w:val="20"/>
                <w:lang w:val="en-IE"/>
              </w:rPr>
            </w:pPr>
          </w:p>
          <w:p w14:paraId="70C3FA92" w14:textId="77777777" w:rsidR="00D76C47" w:rsidRPr="008410DE" w:rsidRDefault="00D76C47" w:rsidP="00FA2A7D">
            <w:pPr>
              <w:autoSpaceDE w:val="0"/>
              <w:autoSpaceDN w:val="0"/>
              <w:adjustRightInd w:val="0"/>
              <w:rPr>
                <w:b/>
                <w:bCs/>
                <w:sz w:val="20"/>
                <w:szCs w:val="20"/>
                <w:lang w:val="en-IE"/>
              </w:rPr>
            </w:pPr>
          </w:p>
          <w:p w14:paraId="29709785" w14:textId="77777777" w:rsidR="00D76C47" w:rsidRPr="008410DE" w:rsidRDefault="00D76C47" w:rsidP="00FA2A7D">
            <w:pPr>
              <w:autoSpaceDE w:val="0"/>
              <w:autoSpaceDN w:val="0"/>
              <w:adjustRightInd w:val="0"/>
              <w:jc w:val="center"/>
              <w:rPr>
                <w:b/>
                <w:bCs/>
                <w:sz w:val="20"/>
                <w:szCs w:val="20"/>
                <w:lang w:val="en-IE"/>
              </w:rPr>
            </w:pPr>
          </w:p>
        </w:tc>
      </w:tr>
    </w:tbl>
    <w:p w14:paraId="2325E2E2" w14:textId="77777777" w:rsidR="00AC7233" w:rsidRPr="008410DE" w:rsidRDefault="00AC7233" w:rsidP="00AC7233">
      <w:pPr>
        <w:rPr>
          <w:b/>
          <w:sz w:val="20"/>
          <w:szCs w:val="20"/>
          <w:u w:val="single"/>
        </w:rPr>
      </w:pPr>
    </w:p>
    <w:p w14:paraId="7F7DAAAD" w14:textId="28118E73" w:rsidR="00AC7233" w:rsidRPr="008410DE" w:rsidRDefault="00AC7233" w:rsidP="00AC7233">
      <w:pPr>
        <w:rPr>
          <w:sz w:val="20"/>
          <w:szCs w:val="20"/>
        </w:rPr>
      </w:pPr>
      <w:r w:rsidRPr="008410DE">
        <w:rPr>
          <w:sz w:val="20"/>
          <w:szCs w:val="20"/>
        </w:rPr>
        <w:t>Employee</w:t>
      </w:r>
      <w:r w:rsidRPr="008410DE">
        <w:rPr>
          <w:b/>
          <w:sz w:val="20"/>
          <w:szCs w:val="20"/>
        </w:rPr>
        <w:t xml:space="preserve"> </w:t>
      </w:r>
      <w:r w:rsidRPr="008410DE">
        <w:rPr>
          <w:sz w:val="20"/>
          <w:szCs w:val="20"/>
        </w:rPr>
        <w:t>Signature:  ____________________     Date:  _______</w:t>
      </w:r>
    </w:p>
    <w:p w14:paraId="13099FFE" w14:textId="77777777" w:rsidR="00AC7233" w:rsidRPr="008410DE" w:rsidRDefault="00AC7233" w:rsidP="00AC7233">
      <w:pPr>
        <w:rPr>
          <w:b/>
          <w:sz w:val="20"/>
          <w:szCs w:val="20"/>
          <w:u w:val="single"/>
        </w:rPr>
      </w:pPr>
    </w:p>
    <w:p w14:paraId="734B9189" w14:textId="77777777" w:rsidR="00AC7233" w:rsidRPr="008410DE" w:rsidRDefault="00AC7233" w:rsidP="00D76C47">
      <w:pPr>
        <w:jc w:val="center"/>
        <w:rPr>
          <w:b/>
          <w:sz w:val="20"/>
          <w:szCs w:val="20"/>
          <w:u w:val="single"/>
        </w:rPr>
      </w:pPr>
    </w:p>
    <w:p w14:paraId="351B32CD" w14:textId="77777777" w:rsidR="00D76C47" w:rsidRPr="008410DE" w:rsidRDefault="00D76C47" w:rsidP="00D76C47">
      <w:pPr>
        <w:jc w:val="center"/>
        <w:rPr>
          <w:b/>
          <w:sz w:val="20"/>
          <w:szCs w:val="20"/>
          <w:u w:val="single"/>
        </w:rPr>
      </w:pPr>
      <w:r w:rsidRPr="008410DE">
        <w:rPr>
          <w:b/>
          <w:sz w:val="20"/>
          <w:szCs w:val="20"/>
          <w:u w:val="single"/>
        </w:rPr>
        <w:t>Head of Department / School / Manager Recommendation</w:t>
      </w:r>
    </w:p>
    <w:p w14:paraId="6F78AA07" w14:textId="77777777" w:rsidR="00AC7233" w:rsidRPr="008410DE" w:rsidRDefault="00AC7233" w:rsidP="00D76C47">
      <w:pPr>
        <w:rPr>
          <w:b/>
          <w:sz w:val="20"/>
          <w:szCs w:val="20"/>
        </w:rPr>
      </w:pPr>
    </w:p>
    <w:p w14:paraId="031FBA4B" w14:textId="77777777" w:rsidR="00D76C47" w:rsidRPr="008410DE" w:rsidRDefault="00D76C47" w:rsidP="00D76C47">
      <w:pPr>
        <w:rPr>
          <w:sz w:val="20"/>
          <w:szCs w:val="20"/>
        </w:rPr>
      </w:pPr>
      <w:r w:rsidRPr="008410DE">
        <w:rPr>
          <w:sz w:val="20"/>
          <w:szCs w:val="20"/>
        </w:rPr>
        <w:t xml:space="preserve">Approval            </w:t>
      </w:r>
      <w:r w:rsidRPr="008410DE">
        <w:rPr>
          <w:sz w:val="20"/>
          <w:szCs w:val="20"/>
        </w:rPr>
        <w:tab/>
      </w:r>
      <w:r w:rsidRPr="008410DE">
        <w:rPr>
          <w:sz w:val="20"/>
          <w:szCs w:val="20"/>
        </w:rPr>
        <w:tab/>
        <w:t xml:space="preserve">Yes </w:t>
      </w:r>
      <w:r w:rsidRPr="008410DE">
        <w:rPr>
          <w:sz w:val="28"/>
          <w:szCs w:val="28"/>
        </w:rPr>
        <w:t>______</w:t>
      </w:r>
      <w:r w:rsidRPr="008410DE">
        <w:rPr>
          <w:sz w:val="20"/>
          <w:szCs w:val="20"/>
        </w:rPr>
        <w:t xml:space="preserve">    </w:t>
      </w:r>
      <w:r w:rsidRPr="008410DE">
        <w:rPr>
          <w:sz w:val="20"/>
          <w:szCs w:val="20"/>
        </w:rPr>
        <w:tab/>
      </w:r>
      <w:r w:rsidRPr="008410DE">
        <w:rPr>
          <w:sz w:val="20"/>
          <w:szCs w:val="20"/>
        </w:rPr>
        <w:tab/>
        <w:t xml:space="preserve">No ________  </w:t>
      </w:r>
    </w:p>
    <w:p w14:paraId="733A8A83" w14:textId="77777777" w:rsidR="00D76C47" w:rsidRPr="008410DE" w:rsidRDefault="00D76C47" w:rsidP="00D76C47">
      <w:pPr>
        <w:rPr>
          <w:b/>
          <w:sz w:val="20"/>
          <w:szCs w:val="20"/>
        </w:rPr>
      </w:pPr>
      <w:r w:rsidRPr="008410DE">
        <w:rPr>
          <w:b/>
          <w:sz w:val="20"/>
          <w:szCs w:val="20"/>
        </w:rPr>
        <w:t xml:space="preserve">     </w:t>
      </w:r>
    </w:p>
    <w:p w14:paraId="27E0B76F" w14:textId="77777777" w:rsidR="00D76C47" w:rsidRPr="008410DE" w:rsidRDefault="00D76C47" w:rsidP="00D76C47">
      <w:pPr>
        <w:rPr>
          <w:sz w:val="20"/>
          <w:szCs w:val="20"/>
        </w:rPr>
      </w:pPr>
      <w:r w:rsidRPr="008410DE">
        <w:rPr>
          <w:sz w:val="20"/>
          <w:szCs w:val="20"/>
        </w:rPr>
        <w:t>Head of Department/School/Manager Signature:  ____________________     Date:  _______</w:t>
      </w:r>
    </w:p>
    <w:p w14:paraId="72E9E0D5" w14:textId="77777777" w:rsidR="00D76C47" w:rsidRPr="008410DE" w:rsidRDefault="00D76C47" w:rsidP="00D76C47">
      <w:pPr>
        <w:rPr>
          <w:sz w:val="20"/>
          <w:szCs w:val="20"/>
        </w:rPr>
      </w:pPr>
    </w:p>
    <w:p w14:paraId="11633E79" w14:textId="77777777" w:rsidR="00D76C47" w:rsidRPr="008410DE" w:rsidRDefault="00D76C47" w:rsidP="00D76C47">
      <w:pPr>
        <w:rPr>
          <w:sz w:val="20"/>
          <w:szCs w:val="20"/>
        </w:rPr>
      </w:pPr>
      <w:r w:rsidRPr="008410DE">
        <w:rPr>
          <w:sz w:val="20"/>
          <w:szCs w:val="20"/>
        </w:rPr>
        <w:t xml:space="preserve">Please Print Name:  _______________________________________________   </w:t>
      </w:r>
    </w:p>
    <w:p w14:paraId="27605B6F" w14:textId="77777777" w:rsidR="00D76C47" w:rsidRPr="008410DE" w:rsidRDefault="00D76C47" w:rsidP="00D76C47">
      <w:pPr>
        <w:rPr>
          <w:b/>
          <w:sz w:val="20"/>
          <w:szCs w:val="20"/>
        </w:rPr>
      </w:pPr>
    </w:p>
    <w:p w14:paraId="36A082FF" w14:textId="77777777" w:rsidR="00D76C47" w:rsidRPr="008410DE" w:rsidRDefault="00D76C47" w:rsidP="00D76C47">
      <w:pPr>
        <w:rPr>
          <w:sz w:val="20"/>
          <w:szCs w:val="20"/>
        </w:rPr>
      </w:pPr>
      <w:r w:rsidRPr="008410DE">
        <w:rPr>
          <w:sz w:val="20"/>
          <w:szCs w:val="20"/>
        </w:rPr>
        <w:t xml:space="preserve">If approval is refused please give reason:   </w:t>
      </w:r>
    </w:p>
    <w:p w14:paraId="46CE4A07" w14:textId="77777777" w:rsidR="00AC7233" w:rsidRPr="008410DE" w:rsidRDefault="00AC7233" w:rsidP="00D76C47">
      <w:pPr>
        <w:rPr>
          <w:sz w:val="20"/>
          <w:szCs w:val="20"/>
        </w:rPr>
      </w:pPr>
    </w:p>
    <w:p w14:paraId="72FABCC4" w14:textId="77777777" w:rsidR="00D76C47" w:rsidRPr="008410DE" w:rsidRDefault="00D76C47" w:rsidP="00D76C47">
      <w:pPr>
        <w:rPr>
          <w:sz w:val="20"/>
          <w:szCs w:val="20"/>
        </w:rPr>
      </w:pPr>
      <w:r w:rsidRPr="008410DE">
        <w:rPr>
          <w:sz w:val="20"/>
          <w:szCs w:val="20"/>
        </w:rPr>
        <w:t>__________________________________________________________________________</w:t>
      </w:r>
    </w:p>
    <w:p w14:paraId="18289D52" w14:textId="77777777" w:rsidR="00D76C47" w:rsidRPr="008410DE" w:rsidRDefault="00D76C47" w:rsidP="00D76C47">
      <w:pPr>
        <w:rPr>
          <w:sz w:val="20"/>
          <w:szCs w:val="20"/>
        </w:rPr>
      </w:pPr>
    </w:p>
    <w:p w14:paraId="69281ED7" w14:textId="77777777" w:rsidR="002776FB" w:rsidRPr="008410DE" w:rsidRDefault="00D76C47" w:rsidP="00D76C47">
      <w:pPr>
        <w:rPr>
          <w:sz w:val="20"/>
          <w:szCs w:val="20"/>
        </w:rPr>
      </w:pPr>
      <w:r w:rsidRPr="008410DE">
        <w:rPr>
          <w:sz w:val="20"/>
          <w:szCs w:val="20"/>
        </w:rPr>
        <w:t xml:space="preserve">If approval is conditional upon the University being able to recruit to </w:t>
      </w:r>
      <w:r w:rsidR="002776FB" w:rsidRPr="008410DE">
        <w:rPr>
          <w:sz w:val="20"/>
          <w:szCs w:val="20"/>
        </w:rPr>
        <w:t xml:space="preserve">a suitable job sharing partner </w:t>
      </w:r>
      <w:r w:rsidRPr="008410DE">
        <w:rPr>
          <w:sz w:val="20"/>
          <w:szCs w:val="20"/>
        </w:rPr>
        <w:t xml:space="preserve">please provide details: </w:t>
      </w:r>
    </w:p>
    <w:p w14:paraId="433405F5" w14:textId="77777777" w:rsidR="00AC7233" w:rsidRPr="008410DE" w:rsidRDefault="00AC7233" w:rsidP="00D76C47">
      <w:pPr>
        <w:rPr>
          <w:b/>
          <w:sz w:val="20"/>
          <w:szCs w:val="20"/>
        </w:rPr>
      </w:pPr>
    </w:p>
    <w:p w14:paraId="3DD55867" w14:textId="77777777" w:rsidR="00D76C47" w:rsidRPr="008410DE" w:rsidRDefault="00D76C47" w:rsidP="00D76C47">
      <w:pPr>
        <w:rPr>
          <w:b/>
          <w:sz w:val="20"/>
          <w:szCs w:val="20"/>
        </w:rPr>
      </w:pPr>
      <w:r w:rsidRPr="008410DE">
        <w:rPr>
          <w:b/>
          <w:sz w:val="20"/>
          <w:szCs w:val="20"/>
        </w:rPr>
        <w:t>_________________________________________________________________________</w:t>
      </w:r>
    </w:p>
    <w:p w14:paraId="3CAD3D70" w14:textId="77777777" w:rsidR="00D76C47" w:rsidRPr="008410DE" w:rsidRDefault="00D76C47" w:rsidP="00D76C47">
      <w:pPr>
        <w:rPr>
          <w:sz w:val="20"/>
          <w:szCs w:val="20"/>
        </w:rPr>
      </w:pPr>
    </w:p>
    <w:p w14:paraId="5D1AB93E" w14:textId="77777777" w:rsidR="00D76C47" w:rsidRPr="008410DE" w:rsidRDefault="00D76C47" w:rsidP="00D76C47">
      <w:pPr>
        <w:jc w:val="center"/>
        <w:rPr>
          <w:b/>
          <w:sz w:val="20"/>
          <w:szCs w:val="20"/>
          <w:u w:val="single"/>
        </w:rPr>
      </w:pPr>
    </w:p>
    <w:p w14:paraId="65416B45" w14:textId="77777777" w:rsidR="00D76C47" w:rsidRPr="008410DE" w:rsidRDefault="00D76C47" w:rsidP="00D76C47">
      <w:pPr>
        <w:jc w:val="center"/>
        <w:rPr>
          <w:b/>
          <w:sz w:val="20"/>
          <w:szCs w:val="20"/>
          <w:u w:val="single"/>
        </w:rPr>
      </w:pPr>
      <w:r w:rsidRPr="008410DE">
        <w:rPr>
          <w:b/>
          <w:sz w:val="20"/>
          <w:szCs w:val="20"/>
          <w:u w:val="single"/>
        </w:rPr>
        <w:t>Dean / Divisional Director Recommendation</w:t>
      </w:r>
    </w:p>
    <w:p w14:paraId="19BD178D" w14:textId="77777777" w:rsidR="00AC7233" w:rsidRPr="008410DE" w:rsidRDefault="00AC7233" w:rsidP="00D76C47">
      <w:pPr>
        <w:jc w:val="center"/>
        <w:rPr>
          <w:b/>
          <w:sz w:val="20"/>
          <w:szCs w:val="20"/>
          <w:u w:val="single"/>
        </w:rPr>
      </w:pPr>
    </w:p>
    <w:p w14:paraId="063D3BC4" w14:textId="77777777" w:rsidR="00D76C47" w:rsidRPr="008410DE" w:rsidRDefault="00D76C47" w:rsidP="00D76C47">
      <w:pPr>
        <w:rPr>
          <w:sz w:val="20"/>
          <w:szCs w:val="20"/>
        </w:rPr>
      </w:pPr>
      <w:r w:rsidRPr="008410DE">
        <w:rPr>
          <w:sz w:val="20"/>
          <w:szCs w:val="20"/>
        </w:rPr>
        <w:t xml:space="preserve">Approval            </w:t>
      </w:r>
      <w:r w:rsidRPr="008410DE">
        <w:rPr>
          <w:sz w:val="20"/>
          <w:szCs w:val="20"/>
        </w:rPr>
        <w:tab/>
      </w:r>
      <w:r w:rsidRPr="008410DE">
        <w:rPr>
          <w:sz w:val="20"/>
          <w:szCs w:val="20"/>
        </w:rPr>
        <w:tab/>
        <w:t xml:space="preserve">Yes </w:t>
      </w:r>
      <w:r w:rsidRPr="008410DE">
        <w:rPr>
          <w:sz w:val="28"/>
          <w:szCs w:val="28"/>
        </w:rPr>
        <w:t>______</w:t>
      </w:r>
      <w:r w:rsidRPr="008410DE">
        <w:rPr>
          <w:sz w:val="20"/>
          <w:szCs w:val="20"/>
        </w:rPr>
        <w:t xml:space="preserve">    </w:t>
      </w:r>
      <w:r w:rsidRPr="008410DE">
        <w:rPr>
          <w:sz w:val="20"/>
          <w:szCs w:val="20"/>
        </w:rPr>
        <w:tab/>
      </w:r>
      <w:r w:rsidRPr="008410DE">
        <w:rPr>
          <w:sz w:val="20"/>
          <w:szCs w:val="20"/>
        </w:rPr>
        <w:tab/>
        <w:t xml:space="preserve">No ________       </w:t>
      </w:r>
    </w:p>
    <w:p w14:paraId="762A82E0" w14:textId="77777777" w:rsidR="00AC7233" w:rsidRPr="008410DE" w:rsidRDefault="00AC7233" w:rsidP="00D76C47">
      <w:pPr>
        <w:tabs>
          <w:tab w:val="left" w:pos="7020"/>
        </w:tabs>
        <w:rPr>
          <w:sz w:val="20"/>
          <w:szCs w:val="20"/>
        </w:rPr>
      </w:pPr>
    </w:p>
    <w:p w14:paraId="57EBBFD0" w14:textId="77777777" w:rsidR="00D76C47" w:rsidRPr="008410DE" w:rsidRDefault="00D76C47" w:rsidP="00D76C47">
      <w:pPr>
        <w:tabs>
          <w:tab w:val="left" w:pos="7020"/>
        </w:tabs>
        <w:rPr>
          <w:sz w:val="20"/>
          <w:szCs w:val="20"/>
        </w:rPr>
      </w:pPr>
      <w:r w:rsidRPr="008410DE">
        <w:rPr>
          <w:sz w:val="20"/>
          <w:szCs w:val="20"/>
        </w:rPr>
        <w:t xml:space="preserve">Dean / Divisional Director Signature:   ______________________      </w:t>
      </w:r>
      <w:r w:rsidR="00AC7233" w:rsidRPr="008410DE">
        <w:rPr>
          <w:sz w:val="20"/>
          <w:szCs w:val="20"/>
        </w:rPr>
        <w:t>Date: ____________</w:t>
      </w:r>
    </w:p>
    <w:p w14:paraId="0A2A72E5" w14:textId="77777777" w:rsidR="00AC7233" w:rsidRPr="008410DE" w:rsidRDefault="00AC7233" w:rsidP="00D76C47">
      <w:pPr>
        <w:rPr>
          <w:sz w:val="20"/>
          <w:szCs w:val="20"/>
        </w:rPr>
      </w:pPr>
    </w:p>
    <w:p w14:paraId="198676FD" w14:textId="77777777" w:rsidR="00D76C47" w:rsidRPr="008410DE" w:rsidRDefault="00D76C47" w:rsidP="00D76C47">
      <w:pPr>
        <w:rPr>
          <w:sz w:val="20"/>
          <w:szCs w:val="20"/>
        </w:rPr>
      </w:pPr>
      <w:r w:rsidRPr="008410DE">
        <w:rPr>
          <w:sz w:val="20"/>
          <w:szCs w:val="20"/>
        </w:rPr>
        <w:t xml:space="preserve">Please Print Name:  ____________________________________________________________     </w:t>
      </w:r>
    </w:p>
    <w:p w14:paraId="568F7970" w14:textId="77777777" w:rsidR="00D76C47" w:rsidRPr="008410DE" w:rsidRDefault="00D76C47" w:rsidP="00D76C47">
      <w:pPr>
        <w:rPr>
          <w:sz w:val="20"/>
          <w:szCs w:val="20"/>
        </w:rPr>
      </w:pPr>
    </w:p>
    <w:p w14:paraId="593299FF" w14:textId="77777777" w:rsidR="00D76C47" w:rsidRPr="008410DE" w:rsidRDefault="00D76C47" w:rsidP="00D76C47">
      <w:pPr>
        <w:rPr>
          <w:sz w:val="20"/>
          <w:szCs w:val="20"/>
        </w:rPr>
      </w:pPr>
      <w:r w:rsidRPr="008410DE">
        <w:rPr>
          <w:sz w:val="20"/>
          <w:szCs w:val="20"/>
        </w:rPr>
        <w:t xml:space="preserve">If approval is refused please give reason:   </w:t>
      </w:r>
    </w:p>
    <w:p w14:paraId="054AC373" w14:textId="77777777" w:rsidR="00D76C47" w:rsidRPr="008410DE" w:rsidRDefault="00D76C47" w:rsidP="00D76C47">
      <w:pPr>
        <w:rPr>
          <w:b/>
          <w:sz w:val="20"/>
          <w:szCs w:val="20"/>
        </w:rPr>
      </w:pPr>
      <w:r w:rsidRPr="008410DE">
        <w:rPr>
          <w:b/>
          <w:sz w:val="20"/>
          <w:szCs w:val="20"/>
        </w:rPr>
        <w:t>______________________________________________________________________</w:t>
      </w:r>
      <w:r w:rsidR="00AC7233" w:rsidRPr="008410DE">
        <w:rPr>
          <w:b/>
          <w:sz w:val="20"/>
          <w:szCs w:val="20"/>
        </w:rPr>
        <w:t>____</w:t>
      </w:r>
    </w:p>
    <w:p w14:paraId="2038D744" w14:textId="77777777" w:rsidR="00AC7233" w:rsidRPr="008410DE" w:rsidRDefault="00AC7233" w:rsidP="00D76C47">
      <w:pPr>
        <w:rPr>
          <w:b/>
          <w:sz w:val="20"/>
          <w:szCs w:val="20"/>
        </w:rPr>
      </w:pPr>
    </w:p>
    <w:p w14:paraId="3FA6FFEE" w14:textId="77777777" w:rsidR="00367565" w:rsidRPr="008410DE" w:rsidRDefault="00367565" w:rsidP="00367565">
      <w:pPr>
        <w:jc w:val="center"/>
        <w:rPr>
          <w:b/>
          <w:sz w:val="20"/>
          <w:szCs w:val="20"/>
          <w:u w:val="single"/>
        </w:rPr>
      </w:pPr>
      <w:r w:rsidRPr="008410DE">
        <w:rPr>
          <w:b/>
          <w:sz w:val="20"/>
          <w:szCs w:val="20"/>
          <w:u w:val="single"/>
        </w:rPr>
        <w:t>Human Resources Division</w:t>
      </w:r>
    </w:p>
    <w:p w14:paraId="04B51818" w14:textId="77777777" w:rsidR="00D76C47" w:rsidRPr="008410DE" w:rsidRDefault="00D76C47" w:rsidP="00D76C47">
      <w:pPr>
        <w:rPr>
          <w:b/>
          <w:sz w:val="20"/>
          <w:szCs w:val="20"/>
        </w:rPr>
      </w:pPr>
    </w:p>
    <w:p w14:paraId="326A00E6" w14:textId="3A8C6886" w:rsidR="00D76C47" w:rsidRPr="008410DE" w:rsidRDefault="00D76C47" w:rsidP="00D76C47">
      <w:pPr>
        <w:rPr>
          <w:sz w:val="20"/>
          <w:szCs w:val="20"/>
        </w:rPr>
      </w:pPr>
      <w:r w:rsidRPr="008410DE">
        <w:rPr>
          <w:sz w:val="20"/>
          <w:szCs w:val="20"/>
        </w:rPr>
        <w:t xml:space="preserve">Application in Order            </w:t>
      </w:r>
      <w:r w:rsidRPr="008410DE">
        <w:rPr>
          <w:sz w:val="20"/>
          <w:szCs w:val="20"/>
        </w:rPr>
        <w:tab/>
      </w:r>
      <w:r w:rsidRPr="008410DE">
        <w:rPr>
          <w:sz w:val="20"/>
          <w:szCs w:val="20"/>
        </w:rPr>
        <w:tab/>
        <w:t xml:space="preserve">Yes </w:t>
      </w:r>
      <w:r w:rsidRPr="008410DE">
        <w:rPr>
          <w:sz w:val="28"/>
          <w:szCs w:val="28"/>
        </w:rPr>
        <w:t>______</w:t>
      </w:r>
      <w:r w:rsidRPr="008410DE">
        <w:rPr>
          <w:sz w:val="20"/>
          <w:szCs w:val="20"/>
        </w:rPr>
        <w:t xml:space="preserve">    </w:t>
      </w:r>
      <w:r w:rsidRPr="008410DE">
        <w:rPr>
          <w:sz w:val="20"/>
          <w:szCs w:val="20"/>
        </w:rPr>
        <w:tab/>
      </w:r>
      <w:r w:rsidRPr="008410DE">
        <w:rPr>
          <w:sz w:val="20"/>
          <w:szCs w:val="20"/>
        </w:rPr>
        <w:tab/>
      </w:r>
      <w:r w:rsidR="00A609AF">
        <w:rPr>
          <w:sz w:val="20"/>
          <w:szCs w:val="20"/>
        </w:rPr>
        <w:tab/>
      </w:r>
      <w:r w:rsidRPr="008410DE">
        <w:rPr>
          <w:sz w:val="20"/>
          <w:szCs w:val="20"/>
        </w:rPr>
        <w:t xml:space="preserve">No ________       </w:t>
      </w:r>
    </w:p>
    <w:p w14:paraId="27B14987" w14:textId="77777777" w:rsidR="00FA4B2A" w:rsidRPr="008410DE" w:rsidRDefault="00FA4B2A" w:rsidP="00D76C47">
      <w:pPr>
        <w:rPr>
          <w:sz w:val="20"/>
          <w:szCs w:val="20"/>
        </w:rPr>
      </w:pPr>
    </w:p>
    <w:p w14:paraId="575E8EF1" w14:textId="77777777" w:rsidR="00D76C47" w:rsidRPr="008410DE" w:rsidRDefault="00D76C47" w:rsidP="00D76C47">
      <w:pPr>
        <w:rPr>
          <w:sz w:val="20"/>
          <w:szCs w:val="20"/>
        </w:rPr>
      </w:pPr>
      <w:r w:rsidRPr="008410DE">
        <w:rPr>
          <w:sz w:val="20"/>
          <w:szCs w:val="20"/>
        </w:rPr>
        <w:t>HR Approval (Signature)</w:t>
      </w:r>
      <w:r w:rsidR="00FA4B2A" w:rsidRPr="008410DE">
        <w:rPr>
          <w:sz w:val="20"/>
          <w:szCs w:val="20"/>
        </w:rPr>
        <w:t>:</w:t>
      </w:r>
      <w:r w:rsidRPr="008410DE">
        <w:rPr>
          <w:sz w:val="20"/>
          <w:szCs w:val="20"/>
        </w:rPr>
        <w:t xml:space="preserve">   </w:t>
      </w:r>
      <w:r w:rsidRPr="008410DE">
        <w:rPr>
          <w:sz w:val="20"/>
          <w:szCs w:val="20"/>
        </w:rPr>
        <w:tab/>
      </w:r>
      <w:r w:rsidRPr="008410DE">
        <w:rPr>
          <w:sz w:val="20"/>
          <w:szCs w:val="20"/>
        </w:rPr>
        <w:tab/>
        <w:t>__________________</w:t>
      </w:r>
      <w:r w:rsidR="00FA4B2A" w:rsidRPr="008410DE">
        <w:rPr>
          <w:sz w:val="20"/>
          <w:szCs w:val="20"/>
        </w:rPr>
        <w:t xml:space="preserve">__        </w:t>
      </w:r>
      <w:r w:rsidR="00FA4B2A" w:rsidRPr="008410DE">
        <w:rPr>
          <w:sz w:val="20"/>
          <w:szCs w:val="20"/>
        </w:rPr>
        <w:tab/>
        <w:t>Date:  __________</w:t>
      </w:r>
    </w:p>
    <w:p w14:paraId="619E97A7" w14:textId="77777777" w:rsidR="008410DE" w:rsidRDefault="008410DE" w:rsidP="00D76C47">
      <w:pPr>
        <w:rPr>
          <w:rFonts w:ascii="Arial" w:hAnsi="Arial" w:cs="Arial"/>
          <w:sz w:val="20"/>
          <w:szCs w:val="20"/>
        </w:rPr>
      </w:pPr>
    </w:p>
    <w:p w14:paraId="1C2CD549" w14:textId="77777777" w:rsidR="008410DE" w:rsidRDefault="008410DE" w:rsidP="00D76C47">
      <w:pPr>
        <w:rPr>
          <w:rFonts w:ascii="Arial" w:hAnsi="Arial" w:cs="Arial"/>
          <w:sz w:val="20"/>
          <w:szCs w:val="20"/>
        </w:rPr>
      </w:pPr>
    </w:p>
    <w:p w14:paraId="7EFF0F68" w14:textId="77777777" w:rsidR="008410DE" w:rsidRDefault="008410DE" w:rsidP="00D76C47">
      <w:pPr>
        <w:rPr>
          <w:rFonts w:ascii="Arial" w:hAnsi="Arial" w:cs="Arial"/>
          <w:sz w:val="20"/>
          <w:szCs w:val="20"/>
        </w:rPr>
      </w:pPr>
    </w:p>
    <w:tbl>
      <w:tblPr>
        <w:tblW w:w="85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9"/>
        <w:gridCol w:w="5953"/>
      </w:tblGrid>
      <w:tr w:rsidR="008410DE" w:rsidRPr="00A609AF" w14:paraId="69AEF8A2" w14:textId="77777777" w:rsidTr="00A609AF">
        <w:tc>
          <w:tcPr>
            <w:tcW w:w="2549" w:type="dxa"/>
            <w:tcBorders>
              <w:top w:val="single" w:sz="2" w:space="0" w:color="000000"/>
              <w:left w:val="single" w:sz="2" w:space="0" w:color="000000"/>
              <w:bottom w:val="single" w:sz="2" w:space="0" w:color="000000"/>
              <w:right w:val="single" w:sz="2" w:space="0" w:color="000000"/>
            </w:tcBorders>
            <w:shd w:val="clear" w:color="auto" w:fill="auto"/>
            <w:hideMark/>
          </w:tcPr>
          <w:p w14:paraId="19FF0A56" w14:textId="77777777" w:rsidR="008410DE" w:rsidRPr="00A609AF" w:rsidRDefault="008410DE" w:rsidP="00145E91">
            <w:pPr>
              <w:textAlignment w:val="baseline"/>
              <w:rPr>
                <w:color w:val="000000"/>
                <w:sz w:val="22"/>
                <w:szCs w:val="22"/>
                <w:lang w:val="en-IE"/>
              </w:rPr>
            </w:pPr>
            <w:r w:rsidRPr="00A609AF">
              <w:rPr>
                <w:b/>
                <w:bCs/>
                <w:color w:val="000000"/>
                <w:sz w:val="22"/>
                <w:szCs w:val="22"/>
                <w:lang w:val="en-IE"/>
              </w:rPr>
              <w:t>Document Version</w:t>
            </w:r>
            <w:r w:rsidRPr="00A609AF">
              <w:rPr>
                <w:color w:val="000000"/>
                <w:sz w:val="22"/>
                <w:szCs w:val="22"/>
                <w:lang w:val="en-IE"/>
              </w:rPr>
              <w:t> </w:t>
            </w:r>
          </w:p>
        </w:tc>
        <w:tc>
          <w:tcPr>
            <w:tcW w:w="5953" w:type="dxa"/>
            <w:tcBorders>
              <w:top w:val="single" w:sz="2" w:space="0" w:color="000000"/>
              <w:left w:val="nil"/>
              <w:bottom w:val="single" w:sz="2" w:space="0" w:color="000000"/>
              <w:right w:val="single" w:sz="2" w:space="0" w:color="000000"/>
            </w:tcBorders>
            <w:shd w:val="clear" w:color="auto" w:fill="auto"/>
            <w:hideMark/>
          </w:tcPr>
          <w:p w14:paraId="683C3AF7" w14:textId="4412489E" w:rsidR="008410DE" w:rsidRPr="00A609AF" w:rsidRDefault="009E51D4" w:rsidP="00A609AF">
            <w:pPr>
              <w:textAlignment w:val="baseline"/>
              <w:rPr>
                <w:color w:val="000000"/>
                <w:sz w:val="22"/>
                <w:szCs w:val="22"/>
                <w:lang w:val="en-IE"/>
              </w:rPr>
            </w:pPr>
            <w:r>
              <w:rPr>
                <w:color w:val="000000"/>
                <w:sz w:val="22"/>
                <w:szCs w:val="22"/>
                <w:lang w:val="en-IE"/>
              </w:rPr>
              <w:t xml:space="preserve"> </w:t>
            </w:r>
            <w:r w:rsidR="00B551C7" w:rsidRPr="00A609AF">
              <w:rPr>
                <w:color w:val="000000"/>
                <w:sz w:val="22"/>
                <w:szCs w:val="22"/>
                <w:lang w:val="en-IE"/>
              </w:rPr>
              <w:t>CX020</w:t>
            </w:r>
            <w:r w:rsidR="000E6BD6" w:rsidRPr="00A609AF">
              <w:rPr>
                <w:color w:val="000000"/>
                <w:sz w:val="22"/>
                <w:szCs w:val="22"/>
                <w:lang w:val="en-IE"/>
              </w:rPr>
              <w:t xml:space="preserve">.6 </w:t>
            </w:r>
          </w:p>
        </w:tc>
      </w:tr>
      <w:tr w:rsidR="008410DE" w:rsidRPr="00A609AF" w14:paraId="6E29E222" w14:textId="77777777" w:rsidTr="00A609AF">
        <w:tc>
          <w:tcPr>
            <w:tcW w:w="2549" w:type="dxa"/>
            <w:tcBorders>
              <w:top w:val="nil"/>
              <w:left w:val="single" w:sz="2" w:space="0" w:color="000000"/>
              <w:bottom w:val="single" w:sz="2" w:space="0" w:color="000000"/>
              <w:right w:val="single" w:sz="2" w:space="0" w:color="000000"/>
            </w:tcBorders>
            <w:shd w:val="clear" w:color="auto" w:fill="auto"/>
            <w:hideMark/>
          </w:tcPr>
          <w:p w14:paraId="7885560F" w14:textId="77777777" w:rsidR="008410DE" w:rsidRPr="00A609AF" w:rsidRDefault="008410DE" w:rsidP="00145E91">
            <w:pPr>
              <w:textAlignment w:val="baseline"/>
              <w:rPr>
                <w:color w:val="000000"/>
                <w:sz w:val="22"/>
                <w:szCs w:val="22"/>
                <w:lang w:val="en-IE"/>
              </w:rPr>
            </w:pPr>
            <w:r w:rsidRPr="00A609AF">
              <w:rPr>
                <w:b/>
                <w:bCs/>
                <w:color w:val="000000"/>
                <w:sz w:val="22"/>
                <w:szCs w:val="22"/>
                <w:lang w:val="en-IE"/>
              </w:rPr>
              <w:t>Document Owner</w:t>
            </w:r>
            <w:r w:rsidRPr="00A609AF">
              <w:rPr>
                <w:color w:val="000000"/>
                <w:sz w:val="22"/>
                <w:szCs w:val="22"/>
                <w:lang w:val="en-IE"/>
              </w:rPr>
              <w:t> </w:t>
            </w:r>
          </w:p>
        </w:tc>
        <w:tc>
          <w:tcPr>
            <w:tcW w:w="5953" w:type="dxa"/>
            <w:tcBorders>
              <w:top w:val="nil"/>
              <w:left w:val="nil"/>
              <w:bottom w:val="single" w:sz="2" w:space="0" w:color="000000"/>
              <w:right w:val="single" w:sz="2" w:space="0" w:color="000000"/>
            </w:tcBorders>
            <w:shd w:val="clear" w:color="auto" w:fill="auto"/>
            <w:hideMark/>
          </w:tcPr>
          <w:p w14:paraId="2E437D47" w14:textId="0522C9BF" w:rsidR="008410DE" w:rsidRPr="00A609AF" w:rsidRDefault="009E51D4" w:rsidP="00A83B40">
            <w:pPr>
              <w:textAlignment w:val="baseline"/>
              <w:rPr>
                <w:color w:val="000000"/>
                <w:sz w:val="22"/>
                <w:szCs w:val="22"/>
                <w:lang w:val="en-IE"/>
              </w:rPr>
            </w:pPr>
            <w:r>
              <w:rPr>
                <w:color w:val="000000"/>
                <w:sz w:val="22"/>
                <w:szCs w:val="22"/>
                <w:lang w:val="en-IE"/>
              </w:rPr>
              <w:t xml:space="preserve"> </w:t>
            </w:r>
            <w:r w:rsidR="00A83B40" w:rsidRPr="00A609AF">
              <w:rPr>
                <w:color w:val="000000"/>
                <w:sz w:val="22"/>
                <w:szCs w:val="22"/>
                <w:lang w:val="en-IE"/>
              </w:rPr>
              <w:t>Human Resources Division</w:t>
            </w:r>
          </w:p>
        </w:tc>
      </w:tr>
      <w:tr w:rsidR="008410DE" w:rsidRPr="00A609AF" w14:paraId="22D64057" w14:textId="77777777" w:rsidTr="00A609AF">
        <w:tc>
          <w:tcPr>
            <w:tcW w:w="2549" w:type="dxa"/>
            <w:tcBorders>
              <w:top w:val="nil"/>
              <w:left w:val="single" w:sz="2" w:space="0" w:color="000000"/>
              <w:bottom w:val="single" w:sz="2" w:space="0" w:color="000000"/>
              <w:right w:val="single" w:sz="2" w:space="0" w:color="000000"/>
            </w:tcBorders>
            <w:shd w:val="clear" w:color="auto" w:fill="auto"/>
            <w:hideMark/>
          </w:tcPr>
          <w:p w14:paraId="57D52E48" w14:textId="2856DCCD" w:rsidR="008410DE" w:rsidRPr="00A609AF" w:rsidRDefault="008410DE" w:rsidP="000E6BD6">
            <w:pPr>
              <w:textAlignment w:val="baseline"/>
              <w:rPr>
                <w:color w:val="000000"/>
                <w:sz w:val="22"/>
                <w:szCs w:val="22"/>
                <w:lang w:val="en-IE"/>
              </w:rPr>
            </w:pPr>
            <w:r w:rsidRPr="00A609AF">
              <w:rPr>
                <w:b/>
                <w:bCs/>
                <w:color w:val="000000"/>
                <w:sz w:val="22"/>
                <w:szCs w:val="22"/>
                <w:lang w:val="en-IE"/>
              </w:rPr>
              <w:t>Approved by</w:t>
            </w:r>
            <w:r w:rsidRPr="00A609AF">
              <w:rPr>
                <w:color w:val="000000"/>
                <w:sz w:val="22"/>
                <w:szCs w:val="22"/>
                <w:lang w:val="en-IE"/>
              </w:rPr>
              <w:t> </w:t>
            </w:r>
            <w:r w:rsidR="000E6BD6" w:rsidRPr="00A609AF">
              <w:rPr>
                <w:b/>
                <w:bCs/>
                <w:color w:val="000000"/>
                <w:sz w:val="22"/>
                <w:szCs w:val="22"/>
                <w:lang w:val="en-IE"/>
              </w:rPr>
              <w:t xml:space="preserve"> </w:t>
            </w:r>
          </w:p>
        </w:tc>
        <w:tc>
          <w:tcPr>
            <w:tcW w:w="5953" w:type="dxa"/>
            <w:tcBorders>
              <w:top w:val="nil"/>
              <w:left w:val="nil"/>
              <w:bottom w:val="single" w:sz="2" w:space="0" w:color="000000"/>
              <w:right w:val="single" w:sz="2" w:space="0" w:color="000000"/>
            </w:tcBorders>
            <w:shd w:val="clear" w:color="auto" w:fill="auto"/>
            <w:hideMark/>
          </w:tcPr>
          <w:p w14:paraId="285D6AC8" w14:textId="2F7E4792" w:rsidR="008410DE" w:rsidRPr="00A609AF" w:rsidRDefault="009E51D4" w:rsidP="00A609AF">
            <w:pPr>
              <w:textAlignment w:val="baseline"/>
              <w:rPr>
                <w:color w:val="000000"/>
                <w:sz w:val="22"/>
                <w:szCs w:val="22"/>
                <w:lang w:val="en-IE"/>
              </w:rPr>
            </w:pPr>
            <w:r>
              <w:rPr>
                <w:color w:val="000000"/>
                <w:sz w:val="22"/>
                <w:szCs w:val="22"/>
                <w:lang w:val="en-IE"/>
              </w:rPr>
              <w:t xml:space="preserve"> </w:t>
            </w:r>
            <w:r w:rsidR="000E6BD6" w:rsidRPr="00A609AF">
              <w:rPr>
                <w:color w:val="000000"/>
                <w:sz w:val="22"/>
                <w:szCs w:val="22"/>
                <w:lang w:val="en-IE"/>
              </w:rPr>
              <w:t xml:space="preserve">Executive </w:t>
            </w:r>
            <w:r w:rsidR="00A609AF" w:rsidRPr="00A609AF">
              <w:rPr>
                <w:color w:val="000000"/>
                <w:sz w:val="22"/>
                <w:szCs w:val="22"/>
                <w:lang w:val="en-IE"/>
              </w:rPr>
              <w:t xml:space="preserve">Committee </w:t>
            </w:r>
          </w:p>
        </w:tc>
      </w:tr>
      <w:tr w:rsidR="000E6BD6" w:rsidRPr="00A609AF" w14:paraId="2780E1B7" w14:textId="77777777" w:rsidTr="00A609AF">
        <w:tc>
          <w:tcPr>
            <w:tcW w:w="2549" w:type="dxa"/>
            <w:tcBorders>
              <w:top w:val="nil"/>
              <w:left w:val="single" w:sz="2" w:space="0" w:color="000000"/>
              <w:bottom w:val="single" w:sz="2" w:space="0" w:color="000000"/>
              <w:right w:val="single" w:sz="2" w:space="0" w:color="000000"/>
            </w:tcBorders>
            <w:shd w:val="clear" w:color="auto" w:fill="auto"/>
          </w:tcPr>
          <w:p w14:paraId="6D2B6A57" w14:textId="3372B719" w:rsidR="000E6BD6" w:rsidRPr="00A609AF" w:rsidRDefault="000E6BD6" w:rsidP="00145E91">
            <w:pPr>
              <w:textAlignment w:val="baseline"/>
              <w:rPr>
                <w:b/>
                <w:bCs/>
                <w:color w:val="000000"/>
                <w:sz w:val="22"/>
                <w:szCs w:val="22"/>
                <w:lang w:val="en-IE"/>
              </w:rPr>
            </w:pPr>
            <w:r w:rsidRPr="00A609AF">
              <w:rPr>
                <w:b/>
                <w:bCs/>
                <w:color w:val="000000"/>
                <w:sz w:val="22"/>
                <w:szCs w:val="22"/>
                <w:lang w:val="en-IE"/>
              </w:rPr>
              <w:t>Date</w:t>
            </w:r>
          </w:p>
        </w:tc>
        <w:tc>
          <w:tcPr>
            <w:tcW w:w="5953" w:type="dxa"/>
            <w:tcBorders>
              <w:top w:val="nil"/>
              <w:left w:val="nil"/>
              <w:bottom w:val="single" w:sz="2" w:space="0" w:color="000000"/>
              <w:right w:val="single" w:sz="2" w:space="0" w:color="000000"/>
            </w:tcBorders>
            <w:shd w:val="clear" w:color="auto" w:fill="auto"/>
          </w:tcPr>
          <w:p w14:paraId="359B7268" w14:textId="5670F28A" w:rsidR="000E6BD6" w:rsidRPr="00A609AF" w:rsidRDefault="009E51D4" w:rsidP="00145E91">
            <w:pPr>
              <w:textAlignment w:val="baseline"/>
              <w:rPr>
                <w:color w:val="000000"/>
                <w:sz w:val="22"/>
                <w:szCs w:val="22"/>
                <w:lang w:val="en-IE"/>
              </w:rPr>
            </w:pPr>
            <w:r>
              <w:rPr>
                <w:color w:val="000000"/>
                <w:sz w:val="22"/>
                <w:szCs w:val="22"/>
                <w:lang w:val="en-IE"/>
              </w:rPr>
              <w:t xml:space="preserve"> </w:t>
            </w:r>
            <w:r w:rsidR="00A609AF">
              <w:rPr>
                <w:color w:val="000000"/>
                <w:sz w:val="22"/>
                <w:szCs w:val="22"/>
                <w:lang w:val="en-IE"/>
              </w:rPr>
              <w:t>22 March 20</w:t>
            </w:r>
            <w:bookmarkStart w:id="0" w:name="_GoBack"/>
            <w:bookmarkEnd w:id="0"/>
            <w:r w:rsidR="00A609AF">
              <w:rPr>
                <w:color w:val="000000"/>
                <w:sz w:val="22"/>
                <w:szCs w:val="22"/>
                <w:lang w:val="en-IE"/>
              </w:rPr>
              <w:t>21</w:t>
            </w:r>
          </w:p>
        </w:tc>
      </w:tr>
      <w:tr w:rsidR="008410DE" w:rsidRPr="00A609AF" w14:paraId="7C958F18" w14:textId="77777777" w:rsidTr="00A609AF">
        <w:tc>
          <w:tcPr>
            <w:tcW w:w="2549" w:type="dxa"/>
            <w:tcBorders>
              <w:top w:val="nil"/>
              <w:left w:val="single" w:sz="2" w:space="0" w:color="000000"/>
              <w:bottom w:val="single" w:sz="2" w:space="0" w:color="000000"/>
              <w:right w:val="single" w:sz="2" w:space="0" w:color="000000"/>
            </w:tcBorders>
            <w:shd w:val="clear" w:color="auto" w:fill="auto"/>
            <w:hideMark/>
          </w:tcPr>
          <w:p w14:paraId="0DAC1520" w14:textId="77777777" w:rsidR="008410DE" w:rsidRPr="00A609AF" w:rsidRDefault="008410DE" w:rsidP="00145E91">
            <w:pPr>
              <w:textAlignment w:val="baseline"/>
              <w:rPr>
                <w:color w:val="000000"/>
                <w:sz w:val="22"/>
                <w:szCs w:val="22"/>
                <w:lang w:val="en-IE"/>
              </w:rPr>
            </w:pPr>
            <w:r w:rsidRPr="00A609AF">
              <w:rPr>
                <w:b/>
                <w:bCs/>
                <w:color w:val="000000"/>
                <w:sz w:val="22"/>
                <w:szCs w:val="22"/>
                <w:lang w:val="en-IE"/>
              </w:rPr>
              <w:t>Effective Date:</w:t>
            </w:r>
            <w:r w:rsidRPr="00A609AF">
              <w:rPr>
                <w:color w:val="000000"/>
                <w:sz w:val="22"/>
                <w:szCs w:val="22"/>
                <w:lang w:val="en-IE"/>
              </w:rPr>
              <w:t> </w:t>
            </w:r>
          </w:p>
        </w:tc>
        <w:tc>
          <w:tcPr>
            <w:tcW w:w="5953" w:type="dxa"/>
            <w:tcBorders>
              <w:top w:val="nil"/>
              <w:left w:val="nil"/>
              <w:bottom w:val="single" w:sz="2" w:space="0" w:color="000000"/>
              <w:right w:val="single" w:sz="2" w:space="0" w:color="000000"/>
            </w:tcBorders>
            <w:shd w:val="clear" w:color="auto" w:fill="auto"/>
            <w:hideMark/>
          </w:tcPr>
          <w:p w14:paraId="1DB324C0" w14:textId="7389FA03" w:rsidR="008410DE" w:rsidRPr="00A609AF" w:rsidRDefault="009E51D4" w:rsidP="00145E91">
            <w:pPr>
              <w:jc w:val="both"/>
              <w:textAlignment w:val="baseline"/>
              <w:rPr>
                <w:color w:val="000000"/>
                <w:sz w:val="22"/>
                <w:szCs w:val="22"/>
                <w:lang w:val="en-IE"/>
              </w:rPr>
            </w:pPr>
            <w:r>
              <w:rPr>
                <w:color w:val="000000"/>
                <w:sz w:val="22"/>
                <w:szCs w:val="22"/>
                <w:lang w:val="en-IE"/>
              </w:rPr>
              <w:t xml:space="preserve"> </w:t>
            </w:r>
            <w:r w:rsidR="00A609AF">
              <w:rPr>
                <w:color w:val="000000"/>
                <w:sz w:val="22"/>
                <w:szCs w:val="22"/>
                <w:lang w:val="en-IE"/>
              </w:rPr>
              <w:t>22 March 2021</w:t>
            </w:r>
            <w:r w:rsidR="008410DE" w:rsidRPr="00A609AF">
              <w:rPr>
                <w:color w:val="000000"/>
                <w:sz w:val="22"/>
                <w:szCs w:val="22"/>
                <w:lang w:val="en-IE"/>
              </w:rPr>
              <w:t> </w:t>
            </w:r>
          </w:p>
        </w:tc>
      </w:tr>
      <w:tr w:rsidR="008410DE" w:rsidRPr="00A609AF" w14:paraId="0CB302AD" w14:textId="77777777" w:rsidTr="00A609AF">
        <w:tc>
          <w:tcPr>
            <w:tcW w:w="2549" w:type="dxa"/>
            <w:tcBorders>
              <w:top w:val="nil"/>
              <w:left w:val="single" w:sz="2" w:space="0" w:color="000000"/>
              <w:bottom w:val="single" w:sz="2" w:space="0" w:color="000000"/>
              <w:right w:val="single" w:sz="2" w:space="0" w:color="000000"/>
            </w:tcBorders>
            <w:shd w:val="clear" w:color="auto" w:fill="auto"/>
            <w:hideMark/>
          </w:tcPr>
          <w:p w14:paraId="109F9883" w14:textId="77777777" w:rsidR="008410DE" w:rsidRPr="00A609AF" w:rsidRDefault="008410DE" w:rsidP="00145E91">
            <w:pPr>
              <w:textAlignment w:val="baseline"/>
              <w:rPr>
                <w:color w:val="000000"/>
                <w:sz w:val="22"/>
                <w:szCs w:val="22"/>
                <w:lang w:val="en-IE"/>
              </w:rPr>
            </w:pPr>
            <w:r w:rsidRPr="00A609AF">
              <w:rPr>
                <w:b/>
                <w:bCs/>
                <w:color w:val="000000"/>
                <w:sz w:val="22"/>
                <w:szCs w:val="22"/>
                <w:lang w:val="en-IE"/>
              </w:rPr>
              <w:t>Scheduled Review Date:</w:t>
            </w:r>
            <w:r w:rsidRPr="00A609AF">
              <w:rPr>
                <w:color w:val="000000"/>
                <w:sz w:val="22"/>
                <w:szCs w:val="22"/>
                <w:lang w:val="en-IE"/>
              </w:rPr>
              <w:t> </w:t>
            </w:r>
          </w:p>
        </w:tc>
        <w:tc>
          <w:tcPr>
            <w:tcW w:w="5953" w:type="dxa"/>
            <w:tcBorders>
              <w:top w:val="nil"/>
              <w:left w:val="nil"/>
              <w:bottom w:val="single" w:sz="2" w:space="0" w:color="000000"/>
              <w:right w:val="single" w:sz="2" w:space="0" w:color="000000"/>
            </w:tcBorders>
            <w:shd w:val="clear" w:color="auto" w:fill="auto"/>
            <w:hideMark/>
          </w:tcPr>
          <w:p w14:paraId="55AA98C1" w14:textId="176D02AC" w:rsidR="008410DE" w:rsidRPr="00A609AF" w:rsidRDefault="009E51D4" w:rsidP="00145E91">
            <w:pPr>
              <w:jc w:val="both"/>
              <w:textAlignment w:val="baseline"/>
              <w:rPr>
                <w:color w:val="000000"/>
                <w:sz w:val="22"/>
                <w:szCs w:val="22"/>
                <w:lang w:val="en-IE"/>
              </w:rPr>
            </w:pPr>
            <w:r>
              <w:rPr>
                <w:color w:val="000000"/>
                <w:sz w:val="22"/>
                <w:szCs w:val="22"/>
                <w:lang w:val="en-IE"/>
              </w:rPr>
              <w:t xml:space="preserve"> </w:t>
            </w:r>
            <w:r w:rsidR="00A609AF">
              <w:rPr>
                <w:color w:val="000000"/>
                <w:sz w:val="22"/>
                <w:szCs w:val="22"/>
                <w:lang w:val="en-IE"/>
              </w:rPr>
              <w:t>March 2024</w:t>
            </w:r>
            <w:r w:rsidR="008410DE" w:rsidRPr="00A609AF">
              <w:rPr>
                <w:color w:val="000000"/>
                <w:sz w:val="22"/>
                <w:szCs w:val="22"/>
                <w:lang w:val="en-IE"/>
              </w:rPr>
              <w:t> </w:t>
            </w:r>
          </w:p>
        </w:tc>
      </w:tr>
    </w:tbl>
    <w:p w14:paraId="7292B726" w14:textId="5378339A" w:rsidR="00C9680B" w:rsidRDefault="00C9680B" w:rsidP="00C9680B">
      <w:pPr>
        <w:pageBreakBefore/>
        <w:autoSpaceDE w:val="0"/>
        <w:autoSpaceDN w:val="0"/>
        <w:adjustRightInd w:val="0"/>
      </w:pPr>
    </w:p>
    <w:p w14:paraId="45607143" w14:textId="004A066D" w:rsidR="00C9680B" w:rsidRDefault="00C9680B" w:rsidP="00C9680B"/>
    <w:p w14:paraId="32E53B92" w14:textId="53AF247C" w:rsidR="00197B81" w:rsidRPr="00C9680B" w:rsidRDefault="00C9680B" w:rsidP="00C9680B">
      <w:pPr>
        <w:tabs>
          <w:tab w:val="left" w:pos="960"/>
        </w:tabs>
      </w:pPr>
      <w:r>
        <w:tab/>
      </w:r>
    </w:p>
    <w:sectPr w:rsidR="00197B81" w:rsidRPr="00C9680B" w:rsidSect="00F94CE5">
      <w:headerReference w:type="default" r:id="rId12"/>
      <w:footerReference w:type="default" r:id="rId13"/>
      <w:pgSz w:w="11906" w:h="16838"/>
      <w:pgMar w:top="1440" w:right="1800" w:bottom="1440" w:left="1800" w:header="708" w:footer="47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122F2D" w16cex:dateUtc="2021-03-08T19:19:26.519Z"/>
  <w16cex:commentExtensible w16cex:durableId="711A00C7" w16cex:dateUtc="2021-03-08T19:20:41.095Z"/>
  <w16cex:commentExtensible w16cex:durableId="584DE42C" w16cex:dateUtc="2021-03-08T19:22:03.334Z"/>
  <w16cex:commentExtensible w16cex:durableId="2B71322B" w16cex:dateUtc="2021-03-08T19:23:45.327Z"/>
  <w16cex:commentExtensible w16cex:durableId="5BAE63F2" w16cex:dateUtc="2021-03-09T16:22:43.169Z"/>
  <w16cex:commentExtensible w16cex:durableId="7E5C31CB" w16cex:dateUtc="2021-03-09T16:24:04.686Z"/>
  <w16cex:commentExtensible w16cex:durableId="72719671" w16cex:dateUtc="2021-03-09T16:25:50.18Z"/>
  <w16cex:commentExtensible w16cex:durableId="7DEBE56D" w16cex:dateUtc="2021-03-09T16:28:06.158Z"/>
  <w16cex:commentExtensible w16cex:durableId="0C456CE6" w16cex:dateUtc="2021-03-12T14:46:40.104Z"/>
  <w16cex:commentExtensible w16cex:durableId="14F9A4C5" w16cex:dateUtc="2021-03-12T14:48:55.134Z"/>
</w16cex:commentsExtensible>
</file>

<file path=word/commentsIds.xml><?xml version="1.0" encoding="utf-8"?>
<w16cid:commentsIds xmlns:mc="http://schemas.openxmlformats.org/markup-compatibility/2006" xmlns:w16cid="http://schemas.microsoft.com/office/word/2016/wordml/cid" mc:Ignorable="w16cid">
  <w16cid:commentId w16cid:paraId="0B2B029B" w16cid:durableId="04122F2D"/>
  <w16cid:commentId w16cid:paraId="0299BEEB" w16cid:durableId="711A00C7"/>
  <w16cid:commentId w16cid:paraId="4C64460E" w16cid:durableId="584DE42C"/>
  <w16cid:commentId w16cid:paraId="5F84E046" w16cid:durableId="2B71322B"/>
  <w16cid:commentId w16cid:paraId="6F053D13" w16cid:durableId="5BAE63F2"/>
  <w16cid:commentId w16cid:paraId="4B771AE9" w16cid:durableId="7E5C31CB"/>
  <w16cid:commentId w16cid:paraId="6181A272" w16cid:durableId="72719671"/>
  <w16cid:commentId w16cid:paraId="7D65B926" w16cid:durableId="7DEBE56D"/>
  <w16cid:commentId w16cid:paraId="102387AB" w16cid:durableId="0C456CE6"/>
  <w16cid:commentId w16cid:paraId="4B62F829" w16cid:durableId="14F9A4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299A9" w14:textId="77777777" w:rsidR="00A73944" w:rsidRDefault="00A73944">
      <w:r>
        <w:separator/>
      </w:r>
    </w:p>
  </w:endnote>
  <w:endnote w:type="continuationSeparator" w:id="0">
    <w:p w14:paraId="7BDED56B" w14:textId="77777777" w:rsidR="00A73944" w:rsidRDefault="00A7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Objektiv Mk2 Regular">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Yu Gothic UI"/>
    <w:panose1 w:val="00000000000000000000"/>
    <w:charset w:val="80"/>
    <w:family w:val="roman"/>
    <w:notTrueType/>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0ACBE" w14:textId="67626FB0" w:rsidR="009C3207" w:rsidRPr="00DE6C7D" w:rsidRDefault="009C3207" w:rsidP="00E6700D">
    <w:pPr>
      <w:pStyle w:val="Footer"/>
      <w:rPr>
        <w:sz w:val="20"/>
        <w:szCs w:val="20"/>
        <w:lang w:val="en-IE"/>
      </w:rPr>
    </w:pPr>
    <w:r w:rsidRPr="00DE6C7D">
      <w:rPr>
        <w:sz w:val="20"/>
        <w:szCs w:val="20"/>
        <w:lang w:val="en-IE"/>
      </w:rPr>
      <w:t xml:space="preserve">Job Share </w:t>
    </w:r>
    <w:r w:rsidR="00F94CE5" w:rsidRPr="00DE6C7D">
      <w:rPr>
        <w:sz w:val="20"/>
        <w:szCs w:val="20"/>
        <w:lang w:val="en-IE"/>
      </w:rPr>
      <w:t>Procedure</w:t>
    </w:r>
    <w:r w:rsidRPr="00DE6C7D">
      <w:rPr>
        <w:sz w:val="20"/>
        <w:szCs w:val="20"/>
        <w:lang w:val="en-IE"/>
      </w:rPr>
      <w:tab/>
      <w:t xml:space="preserve">Page </w:t>
    </w:r>
    <w:r w:rsidRPr="00DE6C7D">
      <w:rPr>
        <w:rStyle w:val="PageNumber"/>
        <w:sz w:val="20"/>
        <w:szCs w:val="20"/>
      </w:rPr>
      <w:fldChar w:fldCharType="begin"/>
    </w:r>
    <w:r w:rsidRPr="00DE6C7D">
      <w:rPr>
        <w:rStyle w:val="PageNumber"/>
        <w:sz w:val="20"/>
        <w:szCs w:val="20"/>
      </w:rPr>
      <w:instrText xml:space="preserve"> PAGE </w:instrText>
    </w:r>
    <w:r w:rsidRPr="00DE6C7D">
      <w:rPr>
        <w:rStyle w:val="PageNumber"/>
        <w:sz w:val="20"/>
        <w:szCs w:val="20"/>
      </w:rPr>
      <w:fldChar w:fldCharType="separate"/>
    </w:r>
    <w:r w:rsidR="009E51D4">
      <w:rPr>
        <w:rStyle w:val="PageNumber"/>
        <w:noProof/>
        <w:sz w:val="20"/>
        <w:szCs w:val="20"/>
      </w:rPr>
      <w:t>9</w:t>
    </w:r>
    <w:r w:rsidRPr="00DE6C7D">
      <w:rPr>
        <w:rStyle w:val="PageNumber"/>
        <w:sz w:val="20"/>
        <w:szCs w:val="20"/>
      </w:rPr>
      <w:fldChar w:fldCharType="end"/>
    </w:r>
    <w:r w:rsidRPr="00DE6C7D">
      <w:rPr>
        <w:rStyle w:val="PageNumber"/>
        <w:sz w:val="20"/>
        <w:szCs w:val="20"/>
      </w:rPr>
      <w:t xml:space="preserve"> of </w:t>
    </w:r>
    <w:r w:rsidRPr="00DE6C7D">
      <w:rPr>
        <w:rStyle w:val="PageNumber"/>
        <w:sz w:val="20"/>
        <w:szCs w:val="20"/>
      </w:rPr>
      <w:fldChar w:fldCharType="begin"/>
    </w:r>
    <w:r w:rsidRPr="00DE6C7D">
      <w:rPr>
        <w:rStyle w:val="PageNumber"/>
        <w:sz w:val="20"/>
        <w:szCs w:val="20"/>
      </w:rPr>
      <w:instrText xml:space="preserve"> NUMPAGES </w:instrText>
    </w:r>
    <w:r w:rsidRPr="00DE6C7D">
      <w:rPr>
        <w:rStyle w:val="PageNumber"/>
        <w:sz w:val="20"/>
        <w:szCs w:val="20"/>
      </w:rPr>
      <w:fldChar w:fldCharType="separate"/>
    </w:r>
    <w:r w:rsidR="009E51D4">
      <w:rPr>
        <w:rStyle w:val="PageNumber"/>
        <w:noProof/>
        <w:sz w:val="20"/>
        <w:szCs w:val="20"/>
      </w:rPr>
      <w:t>9</w:t>
    </w:r>
    <w:r w:rsidRPr="00DE6C7D">
      <w:rPr>
        <w:rStyle w:val="PageNumber"/>
        <w:sz w:val="20"/>
        <w:szCs w:val="20"/>
      </w:rPr>
      <w:fldChar w:fldCharType="end"/>
    </w:r>
    <w:r w:rsidRPr="00DE6C7D">
      <w:rPr>
        <w:sz w:val="20"/>
        <w:szCs w:val="20"/>
        <w:lang w:val="en-IE"/>
      </w:rPr>
      <w:tab/>
      <w:t xml:space="preserve">         </w:t>
    </w:r>
    <w:r w:rsidR="00940DC0" w:rsidRPr="00DE6C7D">
      <w:rPr>
        <w:sz w:val="20"/>
        <w:szCs w:val="20"/>
        <w:lang w:val="en-IE"/>
      </w:rPr>
      <w:t xml:space="preserve">    Document Number CX020.</w:t>
    </w:r>
    <w:r w:rsidR="00DE6C7D" w:rsidRPr="00DE6C7D">
      <w:rPr>
        <w:sz w:val="20"/>
        <w:szCs w:val="20"/>
        <w:lang w:val="en-IE"/>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26301" w14:textId="77777777" w:rsidR="00A73944" w:rsidRDefault="00A73944">
      <w:r>
        <w:separator/>
      </w:r>
    </w:p>
  </w:footnote>
  <w:footnote w:type="continuationSeparator" w:id="0">
    <w:p w14:paraId="6304A42E" w14:textId="77777777" w:rsidR="00A73944" w:rsidRDefault="00A73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EA30A" w14:textId="78C05BE8" w:rsidR="009C3207" w:rsidRDefault="74542545" w:rsidP="00E6700D">
    <w:pPr>
      <w:pStyle w:val="Header"/>
      <w:rPr>
        <w:noProof/>
        <w:lang w:val="en-IE" w:eastAsia="ja-JP"/>
      </w:rPr>
    </w:pPr>
    <w:r>
      <w:rPr>
        <w:noProof/>
        <w:lang w:val="en-IE" w:eastAsia="ja-JP"/>
      </w:rPr>
      <w:drawing>
        <wp:inline distT="0" distB="0" distL="0" distR="0" wp14:anchorId="461C9711" wp14:editId="72B0C482">
          <wp:extent cx="1238250" cy="571500"/>
          <wp:effectExtent l="0" t="0" r="0" b="0"/>
          <wp:docPr id="4"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238250" cy="571500"/>
                  </a:xfrm>
                  <a:prstGeom prst="rect">
                    <a:avLst/>
                  </a:prstGeom>
                </pic:spPr>
              </pic:pic>
            </a:graphicData>
          </a:graphic>
        </wp:inline>
      </w:drawing>
    </w:r>
  </w:p>
  <w:p w14:paraId="64D0E5FF" w14:textId="77777777" w:rsidR="00DE6C7D" w:rsidRDefault="00DE6C7D" w:rsidP="00E6700D">
    <w:pPr>
      <w:pStyle w:val="Header"/>
      <w:rPr>
        <w:noProof/>
        <w:lang w:val="en-IE" w:eastAsia="ja-JP"/>
      </w:rPr>
    </w:pPr>
  </w:p>
  <w:p w14:paraId="78E1BB1A" w14:textId="77777777" w:rsidR="00940DC0" w:rsidRPr="00940DC0" w:rsidRDefault="00940DC0" w:rsidP="00E6700D">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7FC"/>
    <w:multiLevelType w:val="multilevel"/>
    <w:tmpl w:val="FE605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F58EB"/>
    <w:multiLevelType w:val="hybridMultilevel"/>
    <w:tmpl w:val="BF4C7F8C"/>
    <w:lvl w:ilvl="0" w:tplc="92181B14">
      <w:start w:val="1"/>
      <w:numFmt w:val="bullet"/>
      <w:lvlText w:val=""/>
      <w:lvlJc w:val="left"/>
      <w:pPr>
        <w:tabs>
          <w:tab w:val="num" w:pos="720"/>
        </w:tabs>
        <w:ind w:left="720" w:hanging="360"/>
      </w:pPr>
      <w:rPr>
        <w:rFonts w:ascii="Symbol" w:hAnsi="Symbol" w:hint="default"/>
        <w:sz w:val="20"/>
      </w:rPr>
    </w:lvl>
    <w:lvl w:ilvl="1" w:tplc="4C06F84C">
      <w:start w:val="1"/>
      <w:numFmt w:val="bullet"/>
      <w:lvlText w:val=""/>
      <w:lvlJc w:val="left"/>
      <w:pPr>
        <w:tabs>
          <w:tab w:val="num" w:pos="1440"/>
        </w:tabs>
        <w:ind w:left="1440" w:hanging="360"/>
      </w:pPr>
      <w:rPr>
        <w:rFonts w:ascii="Symbol" w:hAnsi="Symbol" w:hint="default"/>
        <w:sz w:val="20"/>
      </w:rPr>
    </w:lvl>
    <w:lvl w:ilvl="2" w:tplc="48BCE35E">
      <w:start w:val="1"/>
      <w:numFmt w:val="bullet"/>
      <w:lvlText w:val=""/>
      <w:lvlJc w:val="left"/>
      <w:pPr>
        <w:tabs>
          <w:tab w:val="num" w:pos="2160"/>
        </w:tabs>
        <w:ind w:left="2160" w:hanging="360"/>
      </w:pPr>
      <w:rPr>
        <w:rFonts w:ascii="Symbol" w:hAnsi="Symbol" w:hint="default"/>
        <w:sz w:val="20"/>
      </w:rPr>
    </w:lvl>
    <w:lvl w:ilvl="3" w:tplc="4B1CC7A4">
      <w:start w:val="1"/>
      <w:numFmt w:val="bullet"/>
      <w:lvlText w:val=""/>
      <w:lvlJc w:val="left"/>
      <w:pPr>
        <w:tabs>
          <w:tab w:val="num" w:pos="2880"/>
        </w:tabs>
        <w:ind w:left="2880" w:hanging="360"/>
      </w:pPr>
      <w:rPr>
        <w:rFonts w:ascii="Symbol" w:hAnsi="Symbol" w:hint="default"/>
        <w:sz w:val="20"/>
      </w:rPr>
    </w:lvl>
    <w:lvl w:ilvl="4" w:tplc="5DB0B8F0">
      <w:start w:val="1"/>
      <w:numFmt w:val="bullet"/>
      <w:lvlText w:val=""/>
      <w:lvlJc w:val="left"/>
      <w:pPr>
        <w:tabs>
          <w:tab w:val="num" w:pos="3600"/>
        </w:tabs>
        <w:ind w:left="3600" w:hanging="360"/>
      </w:pPr>
      <w:rPr>
        <w:rFonts w:ascii="Symbol" w:hAnsi="Symbol" w:hint="default"/>
        <w:sz w:val="20"/>
      </w:rPr>
    </w:lvl>
    <w:lvl w:ilvl="5" w:tplc="41D62F76">
      <w:start w:val="1"/>
      <w:numFmt w:val="bullet"/>
      <w:lvlText w:val=""/>
      <w:lvlJc w:val="left"/>
      <w:pPr>
        <w:tabs>
          <w:tab w:val="num" w:pos="4320"/>
        </w:tabs>
        <w:ind w:left="4320" w:hanging="360"/>
      </w:pPr>
      <w:rPr>
        <w:rFonts w:ascii="Symbol" w:hAnsi="Symbol" w:hint="default"/>
        <w:sz w:val="20"/>
      </w:rPr>
    </w:lvl>
    <w:lvl w:ilvl="6" w:tplc="38D6D36A">
      <w:start w:val="1"/>
      <w:numFmt w:val="bullet"/>
      <w:lvlText w:val=""/>
      <w:lvlJc w:val="left"/>
      <w:pPr>
        <w:tabs>
          <w:tab w:val="num" w:pos="5040"/>
        </w:tabs>
        <w:ind w:left="5040" w:hanging="360"/>
      </w:pPr>
      <w:rPr>
        <w:rFonts w:ascii="Symbol" w:hAnsi="Symbol" w:hint="default"/>
        <w:sz w:val="20"/>
      </w:rPr>
    </w:lvl>
    <w:lvl w:ilvl="7" w:tplc="3D5094EE">
      <w:start w:val="1"/>
      <w:numFmt w:val="bullet"/>
      <w:lvlText w:val=""/>
      <w:lvlJc w:val="left"/>
      <w:pPr>
        <w:tabs>
          <w:tab w:val="num" w:pos="5760"/>
        </w:tabs>
        <w:ind w:left="5760" w:hanging="360"/>
      </w:pPr>
      <w:rPr>
        <w:rFonts w:ascii="Symbol" w:hAnsi="Symbol" w:hint="default"/>
        <w:sz w:val="20"/>
      </w:rPr>
    </w:lvl>
    <w:lvl w:ilvl="8" w:tplc="ED2445CC">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9493C"/>
    <w:multiLevelType w:val="hybridMultilevel"/>
    <w:tmpl w:val="AA38BBE4"/>
    <w:lvl w:ilvl="0" w:tplc="2A22D57E">
      <w:start w:val="1"/>
      <w:numFmt w:val="bullet"/>
      <w:lvlText w:val=""/>
      <w:lvlJc w:val="left"/>
      <w:pPr>
        <w:tabs>
          <w:tab w:val="num" w:pos="720"/>
        </w:tabs>
        <w:ind w:left="720" w:hanging="360"/>
      </w:pPr>
      <w:rPr>
        <w:rFonts w:ascii="Wingdings" w:hAnsi="Wingdings" w:hint="default"/>
        <w:sz w:val="20"/>
      </w:rPr>
    </w:lvl>
    <w:lvl w:ilvl="1" w:tplc="FA7E6C66" w:tentative="1">
      <w:start w:val="1"/>
      <w:numFmt w:val="bullet"/>
      <w:lvlText w:val=""/>
      <w:lvlJc w:val="left"/>
      <w:pPr>
        <w:tabs>
          <w:tab w:val="num" w:pos="1440"/>
        </w:tabs>
        <w:ind w:left="1440" w:hanging="360"/>
      </w:pPr>
      <w:rPr>
        <w:rFonts w:ascii="Symbol" w:hAnsi="Symbol" w:hint="default"/>
        <w:sz w:val="20"/>
      </w:rPr>
    </w:lvl>
    <w:lvl w:ilvl="2" w:tplc="DCC86998" w:tentative="1">
      <w:start w:val="1"/>
      <w:numFmt w:val="bullet"/>
      <w:lvlText w:val=""/>
      <w:lvlJc w:val="left"/>
      <w:pPr>
        <w:tabs>
          <w:tab w:val="num" w:pos="2160"/>
        </w:tabs>
        <w:ind w:left="2160" w:hanging="360"/>
      </w:pPr>
      <w:rPr>
        <w:rFonts w:ascii="Symbol" w:hAnsi="Symbol" w:hint="default"/>
        <w:sz w:val="20"/>
      </w:rPr>
    </w:lvl>
    <w:lvl w:ilvl="3" w:tplc="549C47EA" w:tentative="1">
      <w:start w:val="1"/>
      <w:numFmt w:val="bullet"/>
      <w:lvlText w:val=""/>
      <w:lvlJc w:val="left"/>
      <w:pPr>
        <w:tabs>
          <w:tab w:val="num" w:pos="2880"/>
        </w:tabs>
        <w:ind w:left="2880" w:hanging="360"/>
      </w:pPr>
      <w:rPr>
        <w:rFonts w:ascii="Symbol" w:hAnsi="Symbol" w:hint="default"/>
        <w:sz w:val="20"/>
      </w:rPr>
    </w:lvl>
    <w:lvl w:ilvl="4" w:tplc="2E26DBBE" w:tentative="1">
      <w:start w:val="1"/>
      <w:numFmt w:val="bullet"/>
      <w:lvlText w:val=""/>
      <w:lvlJc w:val="left"/>
      <w:pPr>
        <w:tabs>
          <w:tab w:val="num" w:pos="3600"/>
        </w:tabs>
        <w:ind w:left="3600" w:hanging="360"/>
      </w:pPr>
      <w:rPr>
        <w:rFonts w:ascii="Symbol" w:hAnsi="Symbol" w:hint="default"/>
        <w:sz w:val="20"/>
      </w:rPr>
    </w:lvl>
    <w:lvl w:ilvl="5" w:tplc="A7922AB0" w:tentative="1">
      <w:start w:val="1"/>
      <w:numFmt w:val="bullet"/>
      <w:lvlText w:val=""/>
      <w:lvlJc w:val="left"/>
      <w:pPr>
        <w:tabs>
          <w:tab w:val="num" w:pos="4320"/>
        </w:tabs>
        <w:ind w:left="4320" w:hanging="360"/>
      </w:pPr>
      <w:rPr>
        <w:rFonts w:ascii="Symbol" w:hAnsi="Symbol" w:hint="default"/>
        <w:sz w:val="20"/>
      </w:rPr>
    </w:lvl>
    <w:lvl w:ilvl="6" w:tplc="24F2BD12" w:tentative="1">
      <w:start w:val="1"/>
      <w:numFmt w:val="bullet"/>
      <w:lvlText w:val=""/>
      <w:lvlJc w:val="left"/>
      <w:pPr>
        <w:tabs>
          <w:tab w:val="num" w:pos="5040"/>
        </w:tabs>
        <w:ind w:left="5040" w:hanging="360"/>
      </w:pPr>
      <w:rPr>
        <w:rFonts w:ascii="Symbol" w:hAnsi="Symbol" w:hint="default"/>
        <w:sz w:val="20"/>
      </w:rPr>
    </w:lvl>
    <w:lvl w:ilvl="7" w:tplc="034A6E74" w:tentative="1">
      <w:start w:val="1"/>
      <w:numFmt w:val="bullet"/>
      <w:lvlText w:val=""/>
      <w:lvlJc w:val="left"/>
      <w:pPr>
        <w:tabs>
          <w:tab w:val="num" w:pos="5760"/>
        </w:tabs>
        <w:ind w:left="5760" w:hanging="360"/>
      </w:pPr>
      <w:rPr>
        <w:rFonts w:ascii="Symbol" w:hAnsi="Symbol" w:hint="default"/>
        <w:sz w:val="20"/>
      </w:rPr>
    </w:lvl>
    <w:lvl w:ilvl="8" w:tplc="C3D2D7C4"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27829"/>
    <w:multiLevelType w:val="hybridMultilevel"/>
    <w:tmpl w:val="0178BC06"/>
    <w:lvl w:ilvl="0" w:tplc="C24C9844">
      <w:start w:val="1"/>
      <w:numFmt w:val="bullet"/>
      <w:lvlText w:val=""/>
      <w:lvlJc w:val="left"/>
      <w:pPr>
        <w:tabs>
          <w:tab w:val="num" w:pos="1080"/>
        </w:tabs>
        <w:ind w:left="1080" w:hanging="360"/>
      </w:pPr>
      <w:rPr>
        <w:rFonts w:ascii="Symbol" w:hAnsi="Symbol" w:hint="default"/>
        <w:sz w:val="20"/>
      </w:rPr>
    </w:lvl>
    <w:lvl w:ilvl="1" w:tplc="068A5A7A" w:tentative="1">
      <w:start w:val="1"/>
      <w:numFmt w:val="bullet"/>
      <w:lvlText w:val=""/>
      <w:lvlJc w:val="left"/>
      <w:pPr>
        <w:tabs>
          <w:tab w:val="num" w:pos="1800"/>
        </w:tabs>
        <w:ind w:left="1800" w:hanging="360"/>
      </w:pPr>
      <w:rPr>
        <w:rFonts w:ascii="Symbol" w:hAnsi="Symbol" w:hint="default"/>
        <w:sz w:val="20"/>
      </w:rPr>
    </w:lvl>
    <w:lvl w:ilvl="2" w:tplc="7AFA4E16" w:tentative="1">
      <w:start w:val="1"/>
      <w:numFmt w:val="bullet"/>
      <w:lvlText w:val=""/>
      <w:lvlJc w:val="left"/>
      <w:pPr>
        <w:tabs>
          <w:tab w:val="num" w:pos="2520"/>
        </w:tabs>
        <w:ind w:left="2520" w:hanging="360"/>
      </w:pPr>
      <w:rPr>
        <w:rFonts w:ascii="Symbol" w:hAnsi="Symbol" w:hint="default"/>
        <w:sz w:val="20"/>
      </w:rPr>
    </w:lvl>
    <w:lvl w:ilvl="3" w:tplc="37E0F7FE" w:tentative="1">
      <w:start w:val="1"/>
      <w:numFmt w:val="bullet"/>
      <w:lvlText w:val=""/>
      <w:lvlJc w:val="left"/>
      <w:pPr>
        <w:tabs>
          <w:tab w:val="num" w:pos="3240"/>
        </w:tabs>
        <w:ind w:left="3240" w:hanging="360"/>
      </w:pPr>
      <w:rPr>
        <w:rFonts w:ascii="Symbol" w:hAnsi="Symbol" w:hint="default"/>
        <w:sz w:val="20"/>
      </w:rPr>
    </w:lvl>
    <w:lvl w:ilvl="4" w:tplc="5454AB0C" w:tentative="1">
      <w:start w:val="1"/>
      <w:numFmt w:val="bullet"/>
      <w:lvlText w:val=""/>
      <w:lvlJc w:val="left"/>
      <w:pPr>
        <w:tabs>
          <w:tab w:val="num" w:pos="3960"/>
        </w:tabs>
        <w:ind w:left="3960" w:hanging="360"/>
      </w:pPr>
      <w:rPr>
        <w:rFonts w:ascii="Symbol" w:hAnsi="Symbol" w:hint="default"/>
        <w:sz w:val="20"/>
      </w:rPr>
    </w:lvl>
    <w:lvl w:ilvl="5" w:tplc="74C2D39E" w:tentative="1">
      <w:start w:val="1"/>
      <w:numFmt w:val="bullet"/>
      <w:lvlText w:val=""/>
      <w:lvlJc w:val="left"/>
      <w:pPr>
        <w:tabs>
          <w:tab w:val="num" w:pos="4680"/>
        </w:tabs>
        <w:ind w:left="4680" w:hanging="360"/>
      </w:pPr>
      <w:rPr>
        <w:rFonts w:ascii="Symbol" w:hAnsi="Symbol" w:hint="default"/>
        <w:sz w:val="20"/>
      </w:rPr>
    </w:lvl>
    <w:lvl w:ilvl="6" w:tplc="F2A8DC64" w:tentative="1">
      <w:start w:val="1"/>
      <w:numFmt w:val="bullet"/>
      <w:lvlText w:val=""/>
      <w:lvlJc w:val="left"/>
      <w:pPr>
        <w:tabs>
          <w:tab w:val="num" w:pos="5400"/>
        </w:tabs>
        <w:ind w:left="5400" w:hanging="360"/>
      </w:pPr>
      <w:rPr>
        <w:rFonts w:ascii="Symbol" w:hAnsi="Symbol" w:hint="default"/>
        <w:sz w:val="20"/>
      </w:rPr>
    </w:lvl>
    <w:lvl w:ilvl="7" w:tplc="A82C446E" w:tentative="1">
      <w:start w:val="1"/>
      <w:numFmt w:val="bullet"/>
      <w:lvlText w:val=""/>
      <w:lvlJc w:val="left"/>
      <w:pPr>
        <w:tabs>
          <w:tab w:val="num" w:pos="6120"/>
        </w:tabs>
        <w:ind w:left="6120" w:hanging="360"/>
      </w:pPr>
      <w:rPr>
        <w:rFonts w:ascii="Symbol" w:hAnsi="Symbol" w:hint="default"/>
        <w:sz w:val="20"/>
      </w:rPr>
    </w:lvl>
    <w:lvl w:ilvl="8" w:tplc="BB041DFC"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0651C79"/>
    <w:multiLevelType w:val="hybridMultilevel"/>
    <w:tmpl w:val="2A66D5F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15:restartNumberingAfterBreak="0">
    <w:nsid w:val="155512AB"/>
    <w:multiLevelType w:val="hybridMultilevel"/>
    <w:tmpl w:val="D3B419F6"/>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163243BD"/>
    <w:multiLevelType w:val="multilevel"/>
    <w:tmpl w:val="5F3CE66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4E4AE9"/>
    <w:multiLevelType w:val="hybridMultilevel"/>
    <w:tmpl w:val="404E7E02"/>
    <w:lvl w:ilvl="0" w:tplc="5DA62FD8">
      <w:start w:val="1"/>
      <w:numFmt w:val="bullet"/>
      <w:lvlText w:val=""/>
      <w:lvlJc w:val="left"/>
      <w:pPr>
        <w:tabs>
          <w:tab w:val="num" w:pos="1440"/>
        </w:tabs>
        <w:ind w:left="1440" w:hanging="360"/>
      </w:pPr>
      <w:rPr>
        <w:rFonts w:ascii="Wingdings" w:hAnsi="Wingdings" w:hint="default"/>
        <w:sz w:val="20"/>
      </w:rPr>
    </w:lvl>
    <w:lvl w:ilvl="1" w:tplc="BFB07396" w:tentative="1">
      <w:start w:val="1"/>
      <w:numFmt w:val="bullet"/>
      <w:lvlText w:val=""/>
      <w:lvlJc w:val="left"/>
      <w:pPr>
        <w:tabs>
          <w:tab w:val="num" w:pos="2160"/>
        </w:tabs>
        <w:ind w:left="2160" w:hanging="360"/>
      </w:pPr>
      <w:rPr>
        <w:rFonts w:ascii="Symbol" w:hAnsi="Symbol" w:hint="default"/>
        <w:sz w:val="20"/>
      </w:rPr>
    </w:lvl>
    <w:lvl w:ilvl="2" w:tplc="D44C1F5A" w:tentative="1">
      <w:start w:val="1"/>
      <w:numFmt w:val="bullet"/>
      <w:lvlText w:val=""/>
      <w:lvlJc w:val="left"/>
      <w:pPr>
        <w:tabs>
          <w:tab w:val="num" w:pos="2880"/>
        </w:tabs>
        <w:ind w:left="2880" w:hanging="360"/>
      </w:pPr>
      <w:rPr>
        <w:rFonts w:ascii="Symbol" w:hAnsi="Symbol" w:hint="default"/>
        <w:sz w:val="20"/>
      </w:rPr>
    </w:lvl>
    <w:lvl w:ilvl="3" w:tplc="0BBEEDA0" w:tentative="1">
      <w:start w:val="1"/>
      <w:numFmt w:val="bullet"/>
      <w:lvlText w:val=""/>
      <w:lvlJc w:val="left"/>
      <w:pPr>
        <w:tabs>
          <w:tab w:val="num" w:pos="3600"/>
        </w:tabs>
        <w:ind w:left="3600" w:hanging="360"/>
      </w:pPr>
      <w:rPr>
        <w:rFonts w:ascii="Symbol" w:hAnsi="Symbol" w:hint="default"/>
        <w:sz w:val="20"/>
      </w:rPr>
    </w:lvl>
    <w:lvl w:ilvl="4" w:tplc="D82EE9A8" w:tentative="1">
      <w:start w:val="1"/>
      <w:numFmt w:val="bullet"/>
      <w:lvlText w:val=""/>
      <w:lvlJc w:val="left"/>
      <w:pPr>
        <w:tabs>
          <w:tab w:val="num" w:pos="4320"/>
        </w:tabs>
        <w:ind w:left="4320" w:hanging="360"/>
      </w:pPr>
      <w:rPr>
        <w:rFonts w:ascii="Symbol" w:hAnsi="Symbol" w:hint="default"/>
        <w:sz w:val="20"/>
      </w:rPr>
    </w:lvl>
    <w:lvl w:ilvl="5" w:tplc="6024B25E" w:tentative="1">
      <w:start w:val="1"/>
      <w:numFmt w:val="bullet"/>
      <w:lvlText w:val=""/>
      <w:lvlJc w:val="left"/>
      <w:pPr>
        <w:tabs>
          <w:tab w:val="num" w:pos="5040"/>
        </w:tabs>
        <w:ind w:left="5040" w:hanging="360"/>
      </w:pPr>
      <w:rPr>
        <w:rFonts w:ascii="Symbol" w:hAnsi="Symbol" w:hint="default"/>
        <w:sz w:val="20"/>
      </w:rPr>
    </w:lvl>
    <w:lvl w:ilvl="6" w:tplc="326CE20E" w:tentative="1">
      <w:start w:val="1"/>
      <w:numFmt w:val="bullet"/>
      <w:lvlText w:val=""/>
      <w:lvlJc w:val="left"/>
      <w:pPr>
        <w:tabs>
          <w:tab w:val="num" w:pos="5760"/>
        </w:tabs>
        <w:ind w:left="5760" w:hanging="360"/>
      </w:pPr>
      <w:rPr>
        <w:rFonts w:ascii="Symbol" w:hAnsi="Symbol" w:hint="default"/>
        <w:sz w:val="20"/>
      </w:rPr>
    </w:lvl>
    <w:lvl w:ilvl="7" w:tplc="B6C068D6" w:tentative="1">
      <w:start w:val="1"/>
      <w:numFmt w:val="bullet"/>
      <w:lvlText w:val=""/>
      <w:lvlJc w:val="left"/>
      <w:pPr>
        <w:tabs>
          <w:tab w:val="num" w:pos="6480"/>
        </w:tabs>
        <w:ind w:left="6480" w:hanging="360"/>
      </w:pPr>
      <w:rPr>
        <w:rFonts w:ascii="Symbol" w:hAnsi="Symbol" w:hint="default"/>
        <w:sz w:val="20"/>
      </w:rPr>
    </w:lvl>
    <w:lvl w:ilvl="8" w:tplc="4BB01E3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1A13094E"/>
    <w:multiLevelType w:val="multilevel"/>
    <w:tmpl w:val="31166AF6"/>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DA735B5"/>
    <w:multiLevelType w:val="multilevel"/>
    <w:tmpl w:val="64245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0A1618"/>
    <w:multiLevelType w:val="multilevel"/>
    <w:tmpl w:val="E63AE91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DD162E"/>
    <w:multiLevelType w:val="multilevel"/>
    <w:tmpl w:val="F4E0E2C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8F44327"/>
    <w:multiLevelType w:val="multilevel"/>
    <w:tmpl w:val="94AAD4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5F03EE"/>
    <w:multiLevelType w:val="hybridMultilevel"/>
    <w:tmpl w:val="BC0CC320"/>
    <w:lvl w:ilvl="0" w:tplc="4C025AE0">
      <w:start w:val="1"/>
      <w:numFmt w:val="bullet"/>
      <w:lvlText w:val=""/>
      <w:lvlJc w:val="left"/>
      <w:pPr>
        <w:tabs>
          <w:tab w:val="num" w:pos="1080"/>
        </w:tabs>
        <w:ind w:left="1080" w:hanging="360"/>
      </w:pPr>
      <w:rPr>
        <w:rFonts w:ascii="Symbol" w:hAnsi="Symbol" w:hint="default"/>
        <w:sz w:val="20"/>
      </w:rPr>
    </w:lvl>
    <w:lvl w:ilvl="1" w:tplc="B66CF5C6" w:tentative="1">
      <w:start w:val="1"/>
      <w:numFmt w:val="bullet"/>
      <w:lvlText w:val=""/>
      <w:lvlJc w:val="left"/>
      <w:pPr>
        <w:tabs>
          <w:tab w:val="num" w:pos="1800"/>
        </w:tabs>
        <w:ind w:left="1800" w:hanging="360"/>
      </w:pPr>
      <w:rPr>
        <w:rFonts w:ascii="Symbol" w:hAnsi="Symbol" w:hint="default"/>
        <w:sz w:val="20"/>
      </w:rPr>
    </w:lvl>
    <w:lvl w:ilvl="2" w:tplc="5046FF0E" w:tentative="1">
      <w:start w:val="1"/>
      <w:numFmt w:val="bullet"/>
      <w:lvlText w:val=""/>
      <w:lvlJc w:val="left"/>
      <w:pPr>
        <w:tabs>
          <w:tab w:val="num" w:pos="2520"/>
        </w:tabs>
        <w:ind w:left="2520" w:hanging="360"/>
      </w:pPr>
      <w:rPr>
        <w:rFonts w:ascii="Symbol" w:hAnsi="Symbol" w:hint="default"/>
        <w:sz w:val="20"/>
      </w:rPr>
    </w:lvl>
    <w:lvl w:ilvl="3" w:tplc="5672AFCE" w:tentative="1">
      <w:start w:val="1"/>
      <w:numFmt w:val="bullet"/>
      <w:lvlText w:val=""/>
      <w:lvlJc w:val="left"/>
      <w:pPr>
        <w:tabs>
          <w:tab w:val="num" w:pos="3240"/>
        </w:tabs>
        <w:ind w:left="3240" w:hanging="360"/>
      </w:pPr>
      <w:rPr>
        <w:rFonts w:ascii="Symbol" w:hAnsi="Symbol" w:hint="default"/>
        <w:sz w:val="20"/>
      </w:rPr>
    </w:lvl>
    <w:lvl w:ilvl="4" w:tplc="02665D94" w:tentative="1">
      <w:start w:val="1"/>
      <w:numFmt w:val="bullet"/>
      <w:lvlText w:val=""/>
      <w:lvlJc w:val="left"/>
      <w:pPr>
        <w:tabs>
          <w:tab w:val="num" w:pos="3960"/>
        </w:tabs>
        <w:ind w:left="3960" w:hanging="360"/>
      </w:pPr>
      <w:rPr>
        <w:rFonts w:ascii="Symbol" w:hAnsi="Symbol" w:hint="default"/>
        <w:sz w:val="20"/>
      </w:rPr>
    </w:lvl>
    <w:lvl w:ilvl="5" w:tplc="82B010A4" w:tentative="1">
      <w:start w:val="1"/>
      <w:numFmt w:val="bullet"/>
      <w:lvlText w:val=""/>
      <w:lvlJc w:val="left"/>
      <w:pPr>
        <w:tabs>
          <w:tab w:val="num" w:pos="4680"/>
        </w:tabs>
        <w:ind w:left="4680" w:hanging="360"/>
      </w:pPr>
      <w:rPr>
        <w:rFonts w:ascii="Symbol" w:hAnsi="Symbol" w:hint="default"/>
        <w:sz w:val="20"/>
      </w:rPr>
    </w:lvl>
    <w:lvl w:ilvl="6" w:tplc="C1A44834" w:tentative="1">
      <w:start w:val="1"/>
      <w:numFmt w:val="bullet"/>
      <w:lvlText w:val=""/>
      <w:lvlJc w:val="left"/>
      <w:pPr>
        <w:tabs>
          <w:tab w:val="num" w:pos="5400"/>
        </w:tabs>
        <w:ind w:left="5400" w:hanging="360"/>
      </w:pPr>
      <w:rPr>
        <w:rFonts w:ascii="Symbol" w:hAnsi="Symbol" w:hint="default"/>
        <w:sz w:val="20"/>
      </w:rPr>
    </w:lvl>
    <w:lvl w:ilvl="7" w:tplc="5554E85E" w:tentative="1">
      <w:start w:val="1"/>
      <w:numFmt w:val="bullet"/>
      <w:lvlText w:val=""/>
      <w:lvlJc w:val="left"/>
      <w:pPr>
        <w:tabs>
          <w:tab w:val="num" w:pos="6120"/>
        </w:tabs>
        <w:ind w:left="6120" w:hanging="360"/>
      </w:pPr>
      <w:rPr>
        <w:rFonts w:ascii="Symbol" w:hAnsi="Symbol" w:hint="default"/>
        <w:sz w:val="20"/>
      </w:rPr>
    </w:lvl>
    <w:lvl w:ilvl="8" w:tplc="12467A5E"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2EC16731"/>
    <w:multiLevelType w:val="multilevel"/>
    <w:tmpl w:val="1700AA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795696"/>
    <w:multiLevelType w:val="hybridMultilevel"/>
    <w:tmpl w:val="355EA258"/>
    <w:lvl w:ilvl="0" w:tplc="8FDEC476">
      <w:start w:val="5"/>
      <w:numFmt w:val="decimal"/>
      <w:lvlText w:val="%1."/>
      <w:lvlJc w:val="left"/>
      <w:pPr>
        <w:tabs>
          <w:tab w:val="num" w:pos="720"/>
        </w:tabs>
        <w:ind w:left="720" w:hanging="360"/>
      </w:pPr>
      <w:rPr>
        <w:rFonts w:hint="default"/>
        <w:b/>
        <w:i w:val="0"/>
        <w:color w:val="000000"/>
      </w:rPr>
    </w:lvl>
    <w:lvl w:ilvl="1" w:tplc="89D099EA">
      <w:numFmt w:val="none"/>
      <w:lvlText w:val=""/>
      <w:lvlJc w:val="left"/>
      <w:pPr>
        <w:tabs>
          <w:tab w:val="num" w:pos="360"/>
        </w:tabs>
      </w:pPr>
    </w:lvl>
    <w:lvl w:ilvl="2" w:tplc="0B96E25E">
      <w:numFmt w:val="none"/>
      <w:lvlText w:val=""/>
      <w:lvlJc w:val="left"/>
      <w:pPr>
        <w:tabs>
          <w:tab w:val="num" w:pos="360"/>
        </w:tabs>
      </w:pPr>
    </w:lvl>
    <w:lvl w:ilvl="3" w:tplc="C400B79A">
      <w:numFmt w:val="none"/>
      <w:lvlText w:val=""/>
      <w:lvlJc w:val="left"/>
      <w:pPr>
        <w:tabs>
          <w:tab w:val="num" w:pos="360"/>
        </w:tabs>
      </w:pPr>
    </w:lvl>
    <w:lvl w:ilvl="4" w:tplc="28D282B4">
      <w:numFmt w:val="none"/>
      <w:lvlText w:val=""/>
      <w:lvlJc w:val="left"/>
      <w:pPr>
        <w:tabs>
          <w:tab w:val="num" w:pos="360"/>
        </w:tabs>
      </w:pPr>
    </w:lvl>
    <w:lvl w:ilvl="5" w:tplc="CFE63034">
      <w:numFmt w:val="none"/>
      <w:lvlText w:val=""/>
      <w:lvlJc w:val="left"/>
      <w:pPr>
        <w:tabs>
          <w:tab w:val="num" w:pos="360"/>
        </w:tabs>
      </w:pPr>
    </w:lvl>
    <w:lvl w:ilvl="6" w:tplc="8BFA729C">
      <w:numFmt w:val="none"/>
      <w:lvlText w:val=""/>
      <w:lvlJc w:val="left"/>
      <w:pPr>
        <w:tabs>
          <w:tab w:val="num" w:pos="360"/>
        </w:tabs>
      </w:pPr>
    </w:lvl>
    <w:lvl w:ilvl="7" w:tplc="5214373C">
      <w:numFmt w:val="none"/>
      <w:lvlText w:val=""/>
      <w:lvlJc w:val="left"/>
      <w:pPr>
        <w:tabs>
          <w:tab w:val="num" w:pos="360"/>
        </w:tabs>
      </w:pPr>
    </w:lvl>
    <w:lvl w:ilvl="8" w:tplc="45BE0D56">
      <w:numFmt w:val="none"/>
      <w:lvlText w:val=""/>
      <w:lvlJc w:val="left"/>
      <w:pPr>
        <w:tabs>
          <w:tab w:val="num" w:pos="360"/>
        </w:tabs>
      </w:pPr>
    </w:lvl>
  </w:abstractNum>
  <w:abstractNum w:abstractNumId="16" w15:restartNumberingAfterBreak="0">
    <w:nsid w:val="35820835"/>
    <w:multiLevelType w:val="hybridMultilevel"/>
    <w:tmpl w:val="F760E4C4"/>
    <w:lvl w:ilvl="0" w:tplc="BCEADA34">
      <w:start w:val="1"/>
      <w:numFmt w:val="bullet"/>
      <w:lvlText w:val=""/>
      <w:lvlJc w:val="left"/>
      <w:pPr>
        <w:tabs>
          <w:tab w:val="num" w:pos="720"/>
        </w:tabs>
        <w:ind w:left="720" w:hanging="360"/>
      </w:pPr>
      <w:rPr>
        <w:rFonts w:ascii="Symbol" w:hAnsi="Symbol" w:hint="default"/>
        <w:sz w:val="20"/>
      </w:rPr>
    </w:lvl>
    <w:lvl w:ilvl="1" w:tplc="8E6A2198">
      <w:start w:val="1"/>
      <w:numFmt w:val="bullet"/>
      <w:lvlText w:val=""/>
      <w:lvlJc w:val="left"/>
      <w:pPr>
        <w:tabs>
          <w:tab w:val="num" w:pos="1440"/>
        </w:tabs>
        <w:ind w:left="1440" w:hanging="360"/>
      </w:pPr>
      <w:rPr>
        <w:rFonts w:ascii="Symbol" w:hAnsi="Symbol" w:hint="default"/>
        <w:sz w:val="20"/>
      </w:rPr>
    </w:lvl>
    <w:lvl w:ilvl="2" w:tplc="24DEB1C6">
      <w:start w:val="1"/>
      <w:numFmt w:val="bullet"/>
      <w:lvlText w:val=""/>
      <w:lvlJc w:val="left"/>
      <w:pPr>
        <w:tabs>
          <w:tab w:val="num" w:pos="2160"/>
        </w:tabs>
        <w:ind w:left="2160" w:hanging="360"/>
      </w:pPr>
      <w:rPr>
        <w:rFonts w:ascii="Symbol" w:hAnsi="Symbol" w:hint="default"/>
        <w:sz w:val="20"/>
      </w:rPr>
    </w:lvl>
    <w:lvl w:ilvl="3" w:tplc="AFDE4D3C">
      <w:start w:val="1"/>
      <w:numFmt w:val="bullet"/>
      <w:lvlText w:val=""/>
      <w:lvlJc w:val="left"/>
      <w:pPr>
        <w:tabs>
          <w:tab w:val="num" w:pos="2880"/>
        </w:tabs>
        <w:ind w:left="2880" w:hanging="360"/>
      </w:pPr>
      <w:rPr>
        <w:rFonts w:ascii="Symbol" w:hAnsi="Symbol" w:hint="default"/>
        <w:sz w:val="20"/>
      </w:rPr>
    </w:lvl>
    <w:lvl w:ilvl="4" w:tplc="86BAF5DA">
      <w:start w:val="1"/>
      <w:numFmt w:val="bullet"/>
      <w:lvlText w:val=""/>
      <w:lvlJc w:val="left"/>
      <w:pPr>
        <w:tabs>
          <w:tab w:val="num" w:pos="3600"/>
        </w:tabs>
        <w:ind w:left="3600" w:hanging="360"/>
      </w:pPr>
      <w:rPr>
        <w:rFonts w:ascii="Symbol" w:hAnsi="Symbol" w:hint="default"/>
        <w:sz w:val="20"/>
      </w:rPr>
    </w:lvl>
    <w:lvl w:ilvl="5" w:tplc="37D2EC34">
      <w:start w:val="1"/>
      <w:numFmt w:val="bullet"/>
      <w:lvlText w:val=""/>
      <w:lvlJc w:val="left"/>
      <w:pPr>
        <w:tabs>
          <w:tab w:val="num" w:pos="4320"/>
        </w:tabs>
        <w:ind w:left="4320" w:hanging="360"/>
      </w:pPr>
      <w:rPr>
        <w:rFonts w:ascii="Symbol" w:hAnsi="Symbol" w:hint="default"/>
        <w:sz w:val="20"/>
      </w:rPr>
    </w:lvl>
    <w:lvl w:ilvl="6" w:tplc="3126CAFC">
      <w:start w:val="1"/>
      <w:numFmt w:val="bullet"/>
      <w:lvlText w:val=""/>
      <w:lvlJc w:val="left"/>
      <w:pPr>
        <w:tabs>
          <w:tab w:val="num" w:pos="5040"/>
        </w:tabs>
        <w:ind w:left="5040" w:hanging="360"/>
      </w:pPr>
      <w:rPr>
        <w:rFonts w:ascii="Symbol" w:hAnsi="Symbol" w:hint="default"/>
        <w:sz w:val="20"/>
      </w:rPr>
    </w:lvl>
    <w:lvl w:ilvl="7" w:tplc="D9B6CD0C">
      <w:start w:val="1"/>
      <w:numFmt w:val="bullet"/>
      <w:lvlText w:val=""/>
      <w:lvlJc w:val="left"/>
      <w:pPr>
        <w:tabs>
          <w:tab w:val="num" w:pos="5760"/>
        </w:tabs>
        <w:ind w:left="5760" w:hanging="360"/>
      </w:pPr>
      <w:rPr>
        <w:rFonts w:ascii="Symbol" w:hAnsi="Symbol" w:hint="default"/>
        <w:sz w:val="20"/>
      </w:rPr>
    </w:lvl>
    <w:lvl w:ilvl="8" w:tplc="DE8E9F0E">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9123AE"/>
    <w:multiLevelType w:val="multilevel"/>
    <w:tmpl w:val="1BDAF0B8"/>
    <w:lvl w:ilvl="0">
      <w:start w:val="5"/>
      <w:numFmt w:val="decimal"/>
      <w:lvlText w:val="%1"/>
      <w:lvlJc w:val="left"/>
      <w:pPr>
        <w:tabs>
          <w:tab w:val="num" w:pos="720"/>
        </w:tabs>
        <w:ind w:left="720" w:hanging="720"/>
      </w:pPr>
      <w:rPr>
        <w:rFonts w:hint="default"/>
        <w:b w:val="0"/>
        <w:color w:val="000000"/>
      </w:rPr>
    </w:lvl>
    <w:lvl w:ilvl="1">
      <w:start w:val="2"/>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b w:val="0"/>
        <w:color w:val="000000"/>
      </w:rPr>
    </w:lvl>
    <w:lvl w:ilvl="3">
      <w:start w:val="1"/>
      <w:numFmt w:val="decimal"/>
      <w:lvlText w:val="%1.%2.%3.%4"/>
      <w:lvlJc w:val="left"/>
      <w:pPr>
        <w:tabs>
          <w:tab w:val="num" w:pos="720"/>
        </w:tabs>
        <w:ind w:left="720" w:hanging="720"/>
      </w:pPr>
      <w:rPr>
        <w:rFonts w:hint="default"/>
        <w:b w:val="0"/>
        <w:color w:val="000000"/>
      </w:rPr>
    </w:lvl>
    <w:lvl w:ilvl="4">
      <w:start w:val="1"/>
      <w:numFmt w:val="decimal"/>
      <w:lvlText w:val="%1.%2.%3.%4.%5"/>
      <w:lvlJc w:val="left"/>
      <w:pPr>
        <w:tabs>
          <w:tab w:val="num" w:pos="1080"/>
        </w:tabs>
        <w:ind w:left="1080" w:hanging="1080"/>
      </w:pPr>
      <w:rPr>
        <w:rFonts w:hint="default"/>
        <w:b w:val="0"/>
        <w:color w:val="000000"/>
      </w:rPr>
    </w:lvl>
    <w:lvl w:ilvl="5">
      <w:start w:val="1"/>
      <w:numFmt w:val="decimal"/>
      <w:lvlText w:val="%1.%2.%3.%4.%5.%6"/>
      <w:lvlJc w:val="left"/>
      <w:pPr>
        <w:tabs>
          <w:tab w:val="num" w:pos="1080"/>
        </w:tabs>
        <w:ind w:left="1080" w:hanging="1080"/>
      </w:pPr>
      <w:rPr>
        <w:rFonts w:hint="default"/>
        <w:b w:val="0"/>
        <w:color w:val="000000"/>
      </w:rPr>
    </w:lvl>
    <w:lvl w:ilvl="6">
      <w:start w:val="1"/>
      <w:numFmt w:val="decimal"/>
      <w:lvlText w:val="%1.%2.%3.%4.%5.%6.%7"/>
      <w:lvlJc w:val="left"/>
      <w:pPr>
        <w:tabs>
          <w:tab w:val="num" w:pos="1440"/>
        </w:tabs>
        <w:ind w:left="1440" w:hanging="1440"/>
      </w:pPr>
      <w:rPr>
        <w:rFonts w:hint="default"/>
        <w:b w:val="0"/>
        <w:color w:val="000000"/>
      </w:rPr>
    </w:lvl>
    <w:lvl w:ilvl="7">
      <w:start w:val="1"/>
      <w:numFmt w:val="decimal"/>
      <w:lvlText w:val="%1.%2.%3.%4.%5.%6.%7.%8"/>
      <w:lvlJc w:val="left"/>
      <w:pPr>
        <w:tabs>
          <w:tab w:val="num" w:pos="1440"/>
        </w:tabs>
        <w:ind w:left="1440" w:hanging="1440"/>
      </w:pPr>
      <w:rPr>
        <w:rFonts w:hint="default"/>
        <w:b w:val="0"/>
        <w:color w:val="000000"/>
      </w:rPr>
    </w:lvl>
    <w:lvl w:ilvl="8">
      <w:start w:val="1"/>
      <w:numFmt w:val="decimal"/>
      <w:lvlText w:val="%1.%2.%3.%4.%5.%6.%7.%8.%9"/>
      <w:lvlJc w:val="left"/>
      <w:pPr>
        <w:tabs>
          <w:tab w:val="num" w:pos="1800"/>
        </w:tabs>
        <w:ind w:left="1800" w:hanging="1800"/>
      </w:pPr>
      <w:rPr>
        <w:rFonts w:hint="default"/>
        <w:b w:val="0"/>
        <w:color w:val="000000"/>
      </w:rPr>
    </w:lvl>
  </w:abstractNum>
  <w:abstractNum w:abstractNumId="18" w15:restartNumberingAfterBreak="0">
    <w:nsid w:val="39AC4985"/>
    <w:multiLevelType w:val="multilevel"/>
    <w:tmpl w:val="77349332"/>
    <w:lvl w:ilvl="0">
      <w:start w:val="3"/>
      <w:numFmt w:val="decimal"/>
      <w:lvlText w:val="%1"/>
      <w:lvlJc w:val="left"/>
      <w:pPr>
        <w:tabs>
          <w:tab w:val="num" w:pos="720"/>
        </w:tabs>
        <w:ind w:left="720" w:hanging="72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9" w15:restartNumberingAfterBreak="0">
    <w:nsid w:val="3A59322A"/>
    <w:multiLevelType w:val="multilevel"/>
    <w:tmpl w:val="60E8F8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69218B"/>
    <w:multiLevelType w:val="multilevel"/>
    <w:tmpl w:val="F760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672EC6"/>
    <w:multiLevelType w:val="multilevel"/>
    <w:tmpl w:val="C52A9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F44292"/>
    <w:multiLevelType w:val="hybridMultilevel"/>
    <w:tmpl w:val="2138C7AC"/>
    <w:lvl w:ilvl="0" w:tplc="F9643C72">
      <w:start w:val="1"/>
      <w:numFmt w:val="bullet"/>
      <w:lvlText w:val=""/>
      <w:lvlJc w:val="left"/>
      <w:pPr>
        <w:tabs>
          <w:tab w:val="num" w:pos="720"/>
        </w:tabs>
        <w:ind w:left="720" w:hanging="360"/>
      </w:pPr>
      <w:rPr>
        <w:rFonts w:ascii="Symbol" w:hAnsi="Symbol" w:hint="default"/>
        <w:sz w:val="20"/>
      </w:rPr>
    </w:lvl>
    <w:lvl w:ilvl="1" w:tplc="6F0A4300" w:tentative="1">
      <w:start w:val="1"/>
      <w:numFmt w:val="bullet"/>
      <w:lvlText w:val=""/>
      <w:lvlJc w:val="left"/>
      <w:pPr>
        <w:tabs>
          <w:tab w:val="num" w:pos="1440"/>
        </w:tabs>
        <w:ind w:left="1440" w:hanging="360"/>
      </w:pPr>
      <w:rPr>
        <w:rFonts w:ascii="Symbol" w:hAnsi="Symbol" w:hint="default"/>
        <w:sz w:val="20"/>
      </w:rPr>
    </w:lvl>
    <w:lvl w:ilvl="2" w:tplc="EB305828" w:tentative="1">
      <w:start w:val="1"/>
      <w:numFmt w:val="bullet"/>
      <w:lvlText w:val=""/>
      <w:lvlJc w:val="left"/>
      <w:pPr>
        <w:tabs>
          <w:tab w:val="num" w:pos="2160"/>
        </w:tabs>
        <w:ind w:left="2160" w:hanging="360"/>
      </w:pPr>
      <w:rPr>
        <w:rFonts w:ascii="Symbol" w:hAnsi="Symbol" w:hint="default"/>
        <w:sz w:val="20"/>
      </w:rPr>
    </w:lvl>
    <w:lvl w:ilvl="3" w:tplc="86CE2D0E" w:tentative="1">
      <w:start w:val="1"/>
      <w:numFmt w:val="bullet"/>
      <w:lvlText w:val=""/>
      <w:lvlJc w:val="left"/>
      <w:pPr>
        <w:tabs>
          <w:tab w:val="num" w:pos="2880"/>
        </w:tabs>
        <w:ind w:left="2880" w:hanging="360"/>
      </w:pPr>
      <w:rPr>
        <w:rFonts w:ascii="Symbol" w:hAnsi="Symbol" w:hint="default"/>
        <w:sz w:val="20"/>
      </w:rPr>
    </w:lvl>
    <w:lvl w:ilvl="4" w:tplc="BE427064" w:tentative="1">
      <w:start w:val="1"/>
      <w:numFmt w:val="bullet"/>
      <w:lvlText w:val=""/>
      <w:lvlJc w:val="left"/>
      <w:pPr>
        <w:tabs>
          <w:tab w:val="num" w:pos="3600"/>
        </w:tabs>
        <w:ind w:left="3600" w:hanging="360"/>
      </w:pPr>
      <w:rPr>
        <w:rFonts w:ascii="Symbol" w:hAnsi="Symbol" w:hint="default"/>
        <w:sz w:val="20"/>
      </w:rPr>
    </w:lvl>
    <w:lvl w:ilvl="5" w:tplc="384E574E" w:tentative="1">
      <w:start w:val="1"/>
      <w:numFmt w:val="bullet"/>
      <w:lvlText w:val=""/>
      <w:lvlJc w:val="left"/>
      <w:pPr>
        <w:tabs>
          <w:tab w:val="num" w:pos="4320"/>
        </w:tabs>
        <w:ind w:left="4320" w:hanging="360"/>
      </w:pPr>
      <w:rPr>
        <w:rFonts w:ascii="Symbol" w:hAnsi="Symbol" w:hint="default"/>
        <w:sz w:val="20"/>
      </w:rPr>
    </w:lvl>
    <w:lvl w:ilvl="6" w:tplc="C778BB8C" w:tentative="1">
      <w:start w:val="1"/>
      <w:numFmt w:val="bullet"/>
      <w:lvlText w:val=""/>
      <w:lvlJc w:val="left"/>
      <w:pPr>
        <w:tabs>
          <w:tab w:val="num" w:pos="5040"/>
        </w:tabs>
        <w:ind w:left="5040" w:hanging="360"/>
      </w:pPr>
      <w:rPr>
        <w:rFonts w:ascii="Symbol" w:hAnsi="Symbol" w:hint="default"/>
        <w:sz w:val="20"/>
      </w:rPr>
    </w:lvl>
    <w:lvl w:ilvl="7" w:tplc="7668161E" w:tentative="1">
      <w:start w:val="1"/>
      <w:numFmt w:val="bullet"/>
      <w:lvlText w:val=""/>
      <w:lvlJc w:val="left"/>
      <w:pPr>
        <w:tabs>
          <w:tab w:val="num" w:pos="5760"/>
        </w:tabs>
        <w:ind w:left="5760" w:hanging="360"/>
      </w:pPr>
      <w:rPr>
        <w:rFonts w:ascii="Symbol" w:hAnsi="Symbol" w:hint="default"/>
        <w:sz w:val="20"/>
      </w:rPr>
    </w:lvl>
    <w:lvl w:ilvl="8" w:tplc="DC6A4720"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2E02EB"/>
    <w:multiLevelType w:val="multilevel"/>
    <w:tmpl w:val="339092DC"/>
    <w:lvl w:ilvl="0">
      <w:start w:val="4"/>
      <w:numFmt w:val="decimal"/>
      <w:lvlText w:val="%1"/>
      <w:lvlJc w:val="left"/>
      <w:pPr>
        <w:tabs>
          <w:tab w:val="num" w:pos="720"/>
        </w:tabs>
        <w:ind w:left="720" w:hanging="72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4" w15:restartNumberingAfterBreak="0">
    <w:nsid w:val="4D783E11"/>
    <w:multiLevelType w:val="hybridMultilevel"/>
    <w:tmpl w:val="B1F6C38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63B03"/>
    <w:multiLevelType w:val="hybridMultilevel"/>
    <w:tmpl w:val="330A5766"/>
    <w:lvl w:ilvl="0" w:tplc="3B6CE858">
      <w:start w:val="6"/>
      <w:numFmt w:val="decimal"/>
      <w:lvlText w:val="%1."/>
      <w:lvlJc w:val="left"/>
      <w:pPr>
        <w:tabs>
          <w:tab w:val="num" w:pos="720"/>
        </w:tabs>
        <w:ind w:left="720" w:hanging="360"/>
      </w:pPr>
      <w:rPr>
        <w:rFonts w:hint="default"/>
        <w:b/>
        <w:i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08B39DC"/>
    <w:multiLevelType w:val="hybridMultilevel"/>
    <w:tmpl w:val="BEB4B44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57F178DA"/>
    <w:multiLevelType w:val="multilevel"/>
    <w:tmpl w:val="2B92E89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9B82D50"/>
    <w:multiLevelType w:val="hybridMultilevel"/>
    <w:tmpl w:val="1B5847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E3E4AB3"/>
    <w:multiLevelType w:val="multilevel"/>
    <w:tmpl w:val="200836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4B7F9A"/>
    <w:multiLevelType w:val="hybridMultilevel"/>
    <w:tmpl w:val="F6C217C6"/>
    <w:lvl w:ilvl="0" w:tplc="1688B34E">
      <w:start w:val="1"/>
      <w:numFmt w:val="bullet"/>
      <w:lvlText w:val=""/>
      <w:lvlJc w:val="left"/>
      <w:pPr>
        <w:tabs>
          <w:tab w:val="num" w:pos="1080"/>
        </w:tabs>
        <w:ind w:left="1080" w:hanging="360"/>
      </w:pPr>
      <w:rPr>
        <w:rFonts w:ascii="Symbol" w:hAnsi="Symbol" w:hint="default"/>
        <w:sz w:val="20"/>
      </w:rPr>
    </w:lvl>
    <w:lvl w:ilvl="1" w:tplc="64DA9D46" w:tentative="1">
      <w:start w:val="1"/>
      <w:numFmt w:val="bullet"/>
      <w:lvlText w:val=""/>
      <w:lvlJc w:val="left"/>
      <w:pPr>
        <w:tabs>
          <w:tab w:val="num" w:pos="1800"/>
        </w:tabs>
        <w:ind w:left="1800" w:hanging="360"/>
      </w:pPr>
      <w:rPr>
        <w:rFonts w:ascii="Symbol" w:hAnsi="Symbol" w:hint="default"/>
        <w:sz w:val="20"/>
      </w:rPr>
    </w:lvl>
    <w:lvl w:ilvl="2" w:tplc="044A0258" w:tentative="1">
      <w:start w:val="1"/>
      <w:numFmt w:val="bullet"/>
      <w:lvlText w:val=""/>
      <w:lvlJc w:val="left"/>
      <w:pPr>
        <w:tabs>
          <w:tab w:val="num" w:pos="2520"/>
        </w:tabs>
        <w:ind w:left="2520" w:hanging="360"/>
      </w:pPr>
      <w:rPr>
        <w:rFonts w:ascii="Symbol" w:hAnsi="Symbol" w:hint="default"/>
        <w:sz w:val="20"/>
      </w:rPr>
    </w:lvl>
    <w:lvl w:ilvl="3" w:tplc="29B44216" w:tentative="1">
      <w:start w:val="1"/>
      <w:numFmt w:val="bullet"/>
      <w:lvlText w:val=""/>
      <w:lvlJc w:val="left"/>
      <w:pPr>
        <w:tabs>
          <w:tab w:val="num" w:pos="3240"/>
        </w:tabs>
        <w:ind w:left="3240" w:hanging="360"/>
      </w:pPr>
      <w:rPr>
        <w:rFonts w:ascii="Symbol" w:hAnsi="Symbol" w:hint="default"/>
        <w:sz w:val="20"/>
      </w:rPr>
    </w:lvl>
    <w:lvl w:ilvl="4" w:tplc="A45A8600" w:tentative="1">
      <w:start w:val="1"/>
      <w:numFmt w:val="bullet"/>
      <w:lvlText w:val=""/>
      <w:lvlJc w:val="left"/>
      <w:pPr>
        <w:tabs>
          <w:tab w:val="num" w:pos="3960"/>
        </w:tabs>
        <w:ind w:left="3960" w:hanging="360"/>
      </w:pPr>
      <w:rPr>
        <w:rFonts w:ascii="Symbol" w:hAnsi="Symbol" w:hint="default"/>
        <w:sz w:val="20"/>
      </w:rPr>
    </w:lvl>
    <w:lvl w:ilvl="5" w:tplc="3DBE01E0" w:tentative="1">
      <w:start w:val="1"/>
      <w:numFmt w:val="bullet"/>
      <w:lvlText w:val=""/>
      <w:lvlJc w:val="left"/>
      <w:pPr>
        <w:tabs>
          <w:tab w:val="num" w:pos="4680"/>
        </w:tabs>
        <w:ind w:left="4680" w:hanging="360"/>
      </w:pPr>
      <w:rPr>
        <w:rFonts w:ascii="Symbol" w:hAnsi="Symbol" w:hint="default"/>
        <w:sz w:val="20"/>
      </w:rPr>
    </w:lvl>
    <w:lvl w:ilvl="6" w:tplc="492CA50A" w:tentative="1">
      <w:start w:val="1"/>
      <w:numFmt w:val="bullet"/>
      <w:lvlText w:val=""/>
      <w:lvlJc w:val="left"/>
      <w:pPr>
        <w:tabs>
          <w:tab w:val="num" w:pos="5400"/>
        </w:tabs>
        <w:ind w:left="5400" w:hanging="360"/>
      </w:pPr>
      <w:rPr>
        <w:rFonts w:ascii="Symbol" w:hAnsi="Symbol" w:hint="default"/>
        <w:sz w:val="20"/>
      </w:rPr>
    </w:lvl>
    <w:lvl w:ilvl="7" w:tplc="11B2279C" w:tentative="1">
      <w:start w:val="1"/>
      <w:numFmt w:val="bullet"/>
      <w:lvlText w:val=""/>
      <w:lvlJc w:val="left"/>
      <w:pPr>
        <w:tabs>
          <w:tab w:val="num" w:pos="6120"/>
        </w:tabs>
        <w:ind w:left="6120" w:hanging="360"/>
      </w:pPr>
      <w:rPr>
        <w:rFonts w:ascii="Symbol" w:hAnsi="Symbol" w:hint="default"/>
        <w:sz w:val="20"/>
      </w:rPr>
    </w:lvl>
    <w:lvl w:ilvl="8" w:tplc="CE30C18C" w:tentative="1">
      <w:start w:val="1"/>
      <w:numFmt w:val="bullet"/>
      <w:lvlText w:val=""/>
      <w:lvlJc w:val="left"/>
      <w:pPr>
        <w:tabs>
          <w:tab w:val="num" w:pos="6840"/>
        </w:tabs>
        <w:ind w:left="6840" w:hanging="360"/>
      </w:pPr>
      <w:rPr>
        <w:rFonts w:ascii="Symbol" w:hAnsi="Symbol" w:hint="default"/>
        <w:sz w:val="20"/>
      </w:rPr>
    </w:lvl>
  </w:abstractNum>
  <w:abstractNum w:abstractNumId="31" w15:restartNumberingAfterBreak="0">
    <w:nsid w:val="61A77C71"/>
    <w:multiLevelType w:val="multilevel"/>
    <w:tmpl w:val="BF4C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2C29ED"/>
    <w:multiLevelType w:val="multilevel"/>
    <w:tmpl w:val="52D4FBD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053AF9"/>
    <w:multiLevelType w:val="hybridMultilevel"/>
    <w:tmpl w:val="6424588C"/>
    <w:lvl w:ilvl="0" w:tplc="D0CCD8E8">
      <w:start w:val="1"/>
      <w:numFmt w:val="bullet"/>
      <w:lvlText w:val=""/>
      <w:lvlJc w:val="left"/>
      <w:pPr>
        <w:tabs>
          <w:tab w:val="num" w:pos="720"/>
        </w:tabs>
        <w:ind w:left="720" w:hanging="360"/>
      </w:pPr>
      <w:rPr>
        <w:rFonts w:ascii="Symbol" w:hAnsi="Symbol" w:hint="default"/>
        <w:sz w:val="20"/>
      </w:rPr>
    </w:lvl>
    <w:lvl w:ilvl="1" w:tplc="F364E40C" w:tentative="1">
      <w:start w:val="1"/>
      <w:numFmt w:val="bullet"/>
      <w:lvlText w:val=""/>
      <w:lvlJc w:val="left"/>
      <w:pPr>
        <w:tabs>
          <w:tab w:val="num" w:pos="1440"/>
        </w:tabs>
        <w:ind w:left="1440" w:hanging="360"/>
      </w:pPr>
      <w:rPr>
        <w:rFonts w:ascii="Symbol" w:hAnsi="Symbol" w:hint="default"/>
        <w:sz w:val="20"/>
      </w:rPr>
    </w:lvl>
    <w:lvl w:ilvl="2" w:tplc="47F28A38" w:tentative="1">
      <w:start w:val="1"/>
      <w:numFmt w:val="bullet"/>
      <w:lvlText w:val=""/>
      <w:lvlJc w:val="left"/>
      <w:pPr>
        <w:tabs>
          <w:tab w:val="num" w:pos="2160"/>
        </w:tabs>
        <w:ind w:left="2160" w:hanging="360"/>
      </w:pPr>
      <w:rPr>
        <w:rFonts w:ascii="Symbol" w:hAnsi="Symbol" w:hint="default"/>
        <w:sz w:val="20"/>
      </w:rPr>
    </w:lvl>
    <w:lvl w:ilvl="3" w:tplc="1C36CD7C" w:tentative="1">
      <w:start w:val="1"/>
      <w:numFmt w:val="bullet"/>
      <w:lvlText w:val=""/>
      <w:lvlJc w:val="left"/>
      <w:pPr>
        <w:tabs>
          <w:tab w:val="num" w:pos="2880"/>
        </w:tabs>
        <w:ind w:left="2880" w:hanging="360"/>
      </w:pPr>
      <w:rPr>
        <w:rFonts w:ascii="Symbol" w:hAnsi="Symbol" w:hint="default"/>
        <w:sz w:val="20"/>
      </w:rPr>
    </w:lvl>
    <w:lvl w:ilvl="4" w:tplc="BF1C1612" w:tentative="1">
      <w:start w:val="1"/>
      <w:numFmt w:val="bullet"/>
      <w:lvlText w:val=""/>
      <w:lvlJc w:val="left"/>
      <w:pPr>
        <w:tabs>
          <w:tab w:val="num" w:pos="3600"/>
        </w:tabs>
        <w:ind w:left="3600" w:hanging="360"/>
      </w:pPr>
      <w:rPr>
        <w:rFonts w:ascii="Symbol" w:hAnsi="Symbol" w:hint="default"/>
        <w:sz w:val="20"/>
      </w:rPr>
    </w:lvl>
    <w:lvl w:ilvl="5" w:tplc="02A49AFC" w:tentative="1">
      <w:start w:val="1"/>
      <w:numFmt w:val="bullet"/>
      <w:lvlText w:val=""/>
      <w:lvlJc w:val="left"/>
      <w:pPr>
        <w:tabs>
          <w:tab w:val="num" w:pos="4320"/>
        </w:tabs>
        <w:ind w:left="4320" w:hanging="360"/>
      </w:pPr>
      <w:rPr>
        <w:rFonts w:ascii="Symbol" w:hAnsi="Symbol" w:hint="default"/>
        <w:sz w:val="20"/>
      </w:rPr>
    </w:lvl>
    <w:lvl w:ilvl="6" w:tplc="24E82F6E" w:tentative="1">
      <w:start w:val="1"/>
      <w:numFmt w:val="bullet"/>
      <w:lvlText w:val=""/>
      <w:lvlJc w:val="left"/>
      <w:pPr>
        <w:tabs>
          <w:tab w:val="num" w:pos="5040"/>
        </w:tabs>
        <w:ind w:left="5040" w:hanging="360"/>
      </w:pPr>
      <w:rPr>
        <w:rFonts w:ascii="Symbol" w:hAnsi="Symbol" w:hint="default"/>
        <w:sz w:val="20"/>
      </w:rPr>
    </w:lvl>
    <w:lvl w:ilvl="7" w:tplc="E91437C2" w:tentative="1">
      <w:start w:val="1"/>
      <w:numFmt w:val="bullet"/>
      <w:lvlText w:val=""/>
      <w:lvlJc w:val="left"/>
      <w:pPr>
        <w:tabs>
          <w:tab w:val="num" w:pos="5760"/>
        </w:tabs>
        <w:ind w:left="5760" w:hanging="360"/>
      </w:pPr>
      <w:rPr>
        <w:rFonts w:ascii="Symbol" w:hAnsi="Symbol" w:hint="default"/>
        <w:sz w:val="20"/>
      </w:rPr>
    </w:lvl>
    <w:lvl w:ilvl="8" w:tplc="9D9AAC70"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220139"/>
    <w:multiLevelType w:val="hybridMultilevel"/>
    <w:tmpl w:val="8A3A33EE"/>
    <w:lvl w:ilvl="0" w:tplc="0C9649E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F6941E8"/>
    <w:multiLevelType w:val="hybridMultilevel"/>
    <w:tmpl w:val="2138C7AC"/>
    <w:lvl w:ilvl="0" w:tplc="65FE6188">
      <w:start w:val="1"/>
      <w:numFmt w:val="bullet"/>
      <w:lvlText w:val=""/>
      <w:lvlJc w:val="left"/>
      <w:pPr>
        <w:tabs>
          <w:tab w:val="num" w:pos="720"/>
        </w:tabs>
        <w:ind w:left="720" w:hanging="360"/>
      </w:pPr>
      <w:rPr>
        <w:rFonts w:ascii="Symbol" w:hAnsi="Symbol" w:hint="default"/>
        <w:sz w:val="20"/>
      </w:rPr>
    </w:lvl>
    <w:lvl w:ilvl="1" w:tplc="FC505062">
      <w:start w:val="1"/>
      <w:numFmt w:val="bullet"/>
      <w:lvlText w:val=""/>
      <w:lvlJc w:val="left"/>
      <w:pPr>
        <w:tabs>
          <w:tab w:val="num" w:pos="1440"/>
        </w:tabs>
        <w:ind w:left="1440" w:hanging="360"/>
      </w:pPr>
      <w:rPr>
        <w:rFonts w:ascii="Symbol" w:hAnsi="Symbol" w:hint="default"/>
        <w:sz w:val="20"/>
      </w:rPr>
    </w:lvl>
    <w:lvl w:ilvl="2" w:tplc="4454BD7C">
      <w:start w:val="1"/>
      <w:numFmt w:val="bullet"/>
      <w:lvlText w:val=""/>
      <w:lvlJc w:val="left"/>
      <w:pPr>
        <w:tabs>
          <w:tab w:val="num" w:pos="2160"/>
        </w:tabs>
        <w:ind w:left="2160" w:hanging="360"/>
      </w:pPr>
      <w:rPr>
        <w:rFonts w:ascii="Symbol" w:hAnsi="Symbol" w:hint="default"/>
        <w:sz w:val="20"/>
      </w:rPr>
    </w:lvl>
    <w:lvl w:ilvl="3" w:tplc="C6BE088C">
      <w:start w:val="1"/>
      <w:numFmt w:val="bullet"/>
      <w:lvlText w:val=""/>
      <w:lvlJc w:val="left"/>
      <w:pPr>
        <w:tabs>
          <w:tab w:val="num" w:pos="2880"/>
        </w:tabs>
        <w:ind w:left="2880" w:hanging="360"/>
      </w:pPr>
      <w:rPr>
        <w:rFonts w:ascii="Symbol" w:hAnsi="Symbol" w:hint="default"/>
        <w:sz w:val="20"/>
      </w:rPr>
    </w:lvl>
    <w:lvl w:ilvl="4" w:tplc="63AAFCE8">
      <w:start w:val="1"/>
      <w:numFmt w:val="bullet"/>
      <w:lvlText w:val=""/>
      <w:lvlJc w:val="left"/>
      <w:pPr>
        <w:tabs>
          <w:tab w:val="num" w:pos="3600"/>
        </w:tabs>
        <w:ind w:left="3600" w:hanging="360"/>
      </w:pPr>
      <w:rPr>
        <w:rFonts w:ascii="Symbol" w:hAnsi="Symbol" w:hint="default"/>
        <w:sz w:val="20"/>
      </w:rPr>
    </w:lvl>
    <w:lvl w:ilvl="5" w:tplc="F6605F02">
      <w:start w:val="1"/>
      <w:numFmt w:val="bullet"/>
      <w:lvlText w:val=""/>
      <w:lvlJc w:val="left"/>
      <w:pPr>
        <w:tabs>
          <w:tab w:val="num" w:pos="4320"/>
        </w:tabs>
        <w:ind w:left="4320" w:hanging="360"/>
      </w:pPr>
      <w:rPr>
        <w:rFonts w:ascii="Symbol" w:hAnsi="Symbol" w:hint="default"/>
        <w:sz w:val="20"/>
      </w:rPr>
    </w:lvl>
    <w:lvl w:ilvl="6" w:tplc="36282C90">
      <w:start w:val="1"/>
      <w:numFmt w:val="bullet"/>
      <w:lvlText w:val=""/>
      <w:lvlJc w:val="left"/>
      <w:pPr>
        <w:tabs>
          <w:tab w:val="num" w:pos="5040"/>
        </w:tabs>
        <w:ind w:left="5040" w:hanging="360"/>
      </w:pPr>
      <w:rPr>
        <w:rFonts w:ascii="Symbol" w:hAnsi="Symbol" w:hint="default"/>
        <w:sz w:val="20"/>
      </w:rPr>
    </w:lvl>
    <w:lvl w:ilvl="7" w:tplc="197ADB50">
      <w:start w:val="1"/>
      <w:numFmt w:val="bullet"/>
      <w:lvlText w:val=""/>
      <w:lvlJc w:val="left"/>
      <w:pPr>
        <w:tabs>
          <w:tab w:val="num" w:pos="5760"/>
        </w:tabs>
        <w:ind w:left="5760" w:hanging="360"/>
      </w:pPr>
      <w:rPr>
        <w:rFonts w:ascii="Symbol" w:hAnsi="Symbol" w:hint="default"/>
        <w:sz w:val="20"/>
      </w:rPr>
    </w:lvl>
    <w:lvl w:ilvl="8" w:tplc="326EF72C">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4"/>
  </w:num>
  <w:num w:numId="3">
    <w:abstractNumId w:val="6"/>
  </w:num>
  <w:num w:numId="4">
    <w:abstractNumId w:val="18"/>
  </w:num>
  <w:num w:numId="5">
    <w:abstractNumId w:val="23"/>
  </w:num>
  <w:num w:numId="6">
    <w:abstractNumId w:val="15"/>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31"/>
  </w:num>
  <w:num w:numId="11">
    <w:abstractNumId w:val="22"/>
  </w:num>
  <w:num w:numId="12">
    <w:abstractNumId w:val="25"/>
  </w:num>
  <w:num w:numId="13">
    <w:abstractNumId w:val="1"/>
  </w:num>
  <w:num w:numId="14">
    <w:abstractNumId w:val="0"/>
  </w:num>
  <w:num w:numId="15">
    <w:abstractNumId w:val="35"/>
  </w:num>
  <w:num w:numId="16">
    <w:abstractNumId w:val="7"/>
  </w:num>
  <w:num w:numId="17">
    <w:abstractNumId w:val="33"/>
  </w:num>
  <w:num w:numId="18">
    <w:abstractNumId w:val="9"/>
  </w:num>
  <w:num w:numId="19">
    <w:abstractNumId w:val="14"/>
  </w:num>
  <w:num w:numId="20">
    <w:abstractNumId w:val="20"/>
  </w:num>
  <w:num w:numId="21">
    <w:abstractNumId w:val="16"/>
  </w:num>
  <w:num w:numId="22">
    <w:abstractNumId w:val="2"/>
  </w:num>
  <w:num w:numId="23">
    <w:abstractNumId w:val="11"/>
  </w:num>
  <w:num w:numId="24">
    <w:abstractNumId w:val="13"/>
  </w:num>
  <w:num w:numId="25">
    <w:abstractNumId w:val="3"/>
  </w:num>
  <w:num w:numId="26">
    <w:abstractNumId w:val="30"/>
  </w:num>
  <w:num w:numId="27">
    <w:abstractNumId w:val="10"/>
  </w:num>
  <w:num w:numId="28">
    <w:abstractNumId w:val="27"/>
  </w:num>
  <w:num w:numId="29">
    <w:abstractNumId w:val="28"/>
  </w:num>
  <w:num w:numId="30">
    <w:abstractNumId w:val="4"/>
  </w:num>
  <w:num w:numId="31">
    <w:abstractNumId w:val="19"/>
  </w:num>
  <w:num w:numId="32">
    <w:abstractNumId w:val="21"/>
  </w:num>
  <w:num w:numId="33">
    <w:abstractNumId w:val="12"/>
  </w:num>
  <w:num w:numId="34">
    <w:abstractNumId w:val="29"/>
  </w:num>
  <w:num w:numId="35">
    <w:abstractNumId w:val="2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D5"/>
    <w:rsid w:val="00007EE8"/>
    <w:rsid w:val="00024EA1"/>
    <w:rsid w:val="00041C63"/>
    <w:rsid w:val="00042014"/>
    <w:rsid w:val="00046429"/>
    <w:rsid w:val="000524FE"/>
    <w:rsid w:val="00057E90"/>
    <w:rsid w:val="0006441A"/>
    <w:rsid w:val="00066AA5"/>
    <w:rsid w:val="00077F45"/>
    <w:rsid w:val="000931B0"/>
    <w:rsid w:val="000970A6"/>
    <w:rsid w:val="000A66F9"/>
    <w:rsid w:val="000B2240"/>
    <w:rsid w:val="000C7012"/>
    <w:rsid w:val="000E3BA5"/>
    <w:rsid w:val="000E6BD6"/>
    <w:rsid w:val="000F2710"/>
    <w:rsid w:val="00107973"/>
    <w:rsid w:val="00113B94"/>
    <w:rsid w:val="00127E46"/>
    <w:rsid w:val="00130322"/>
    <w:rsid w:val="00141012"/>
    <w:rsid w:val="00145E91"/>
    <w:rsid w:val="0015376F"/>
    <w:rsid w:val="00176890"/>
    <w:rsid w:val="00180C7E"/>
    <w:rsid w:val="001812D0"/>
    <w:rsid w:val="001955FE"/>
    <w:rsid w:val="00197B81"/>
    <w:rsid w:val="001A6052"/>
    <w:rsid w:val="001B07D1"/>
    <w:rsid w:val="001D6A68"/>
    <w:rsid w:val="001F38D5"/>
    <w:rsid w:val="0020041F"/>
    <w:rsid w:val="002070CA"/>
    <w:rsid w:val="00210C66"/>
    <w:rsid w:val="002202DB"/>
    <w:rsid w:val="00221944"/>
    <w:rsid w:val="00264FD8"/>
    <w:rsid w:val="00271998"/>
    <w:rsid w:val="0027691C"/>
    <w:rsid w:val="002776FB"/>
    <w:rsid w:val="002A15DA"/>
    <w:rsid w:val="002B0D6A"/>
    <w:rsid w:val="002C2560"/>
    <w:rsid w:val="002D42AA"/>
    <w:rsid w:val="002E1A64"/>
    <w:rsid w:val="003127A2"/>
    <w:rsid w:val="00324E36"/>
    <w:rsid w:val="00360667"/>
    <w:rsid w:val="00367565"/>
    <w:rsid w:val="00397680"/>
    <w:rsid w:val="003A0098"/>
    <w:rsid w:val="003A2418"/>
    <w:rsid w:val="003D02FD"/>
    <w:rsid w:val="003E28D7"/>
    <w:rsid w:val="003F2978"/>
    <w:rsid w:val="004317C6"/>
    <w:rsid w:val="004676D1"/>
    <w:rsid w:val="00472DE9"/>
    <w:rsid w:val="00493662"/>
    <w:rsid w:val="004C1B03"/>
    <w:rsid w:val="004C2EB8"/>
    <w:rsid w:val="004C5D2B"/>
    <w:rsid w:val="004C6A8B"/>
    <w:rsid w:val="004E3990"/>
    <w:rsid w:val="004F06A0"/>
    <w:rsid w:val="004F6B26"/>
    <w:rsid w:val="00500796"/>
    <w:rsid w:val="0050298A"/>
    <w:rsid w:val="00504A33"/>
    <w:rsid w:val="00524DE8"/>
    <w:rsid w:val="00527A67"/>
    <w:rsid w:val="0055213C"/>
    <w:rsid w:val="0056110A"/>
    <w:rsid w:val="005A2314"/>
    <w:rsid w:val="005D58A1"/>
    <w:rsid w:val="005E2A5C"/>
    <w:rsid w:val="005E5F76"/>
    <w:rsid w:val="005F1F36"/>
    <w:rsid w:val="00607325"/>
    <w:rsid w:val="0062734A"/>
    <w:rsid w:val="006368ED"/>
    <w:rsid w:val="00650B86"/>
    <w:rsid w:val="006535A7"/>
    <w:rsid w:val="00657388"/>
    <w:rsid w:val="006C49D5"/>
    <w:rsid w:val="006C532C"/>
    <w:rsid w:val="006D1055"/>
    <w:rsid w:val="006D6499"/>
    <w:rsid w:val="00722F6F"/>
    <w:rsid w:val="00740FBD"/>
    <w:rsid w:val="00744A71"/>
    <w:rsid w:val="00767A12"/>
    <w:rsid w:val="0077347A"/>
    <w:rsid w:val="0079316A"/>
    <w:rsid w:val="007A3704"/>
    <w:rsid w:val="007B741F"/>
    <w:rsid w:val="007C2B85"/>
    <w:rsid w:val="007C404E"/>
    <w:rsid w:val="007C6819"/>
    <w:rsid w:val="007E679D"/>
    <w:rsid w:val="007F05A3"/>
    <w:rsid w:val="007F218F"/>
    <w:rsid w:val="007F538B"/>
    <w:rsid w:val="007F6783"/>
    <w:rsid w:val="008019E3"/>
    <w:rsid w:val="008410DE"/>
    <w:rsid w:val="00842DC4"/>
    <w:rsid w:val="00854AB6"/>
    <w:rsid w:val="008654FA"/>
    <w:rsid w:val="008668C2"/>
    <w:rsid w:val="0089330E"/>
    <w:rsid w:val="008B4F71"/>
    <w:rsid w:val="008D24C1"/>
    <w:rsid w:val="008D3823"/>
    <w:rsid w:val="008D7390"/>
    <w:rsid w:val="00900109"/>
    <w:rsid w:val="009323A2"/>
    <w:rsid w:val="0094074A"/>
    <w:rsid w:val="00940DC0"/>
    <w:rsid w:val="00966881"/>
    <w:rsid w:val="00991B94"/>
    <w:rsid w:val="009A29AF"/>
    <w:rsid w:val="009C3207"/>
    <w:rsid w:val="009C5847"/>
    <w:rsid w:val="009E51D4"/>
    <w:rsid w:val="00A06F00"/>
    <w:rsid w:val="00A10469"/>
    <w:rsid w:val="00A334C7"/>
    <w:rsid w:val="00A376E9"/>
    <w:rsid w:val="00A37DFE"/>
    <w:rsid w:val="00A609AF"/>
    <w:rsid w:val="00A6455F"/>
    <w:rsid w:val="00A71E71"/>
    <w:rsid w:val="00A73944"/>
    <w:rsid w:val="00A83B40"/>
    <w:rsid w:val="00A86A1E"/>
    <w:rsid w:val="00A96F78"/>
    <w:rsid w:val="00AC7233"/>
    <w:rsid w:val="00AE546A"/>
    <w:rsid w:val="00AF3ADE"/>
    <w:rsid w:val="00AF6AAA"/>
    <w:rsid w:val="00B17A1B"/>
    <w:rsid w:val="00B368E9"/>
    <w:rsid w:val="00B43223"/>
    <w:rsid w:val="00B43A3B"/>
    <w:rsid w:val="00B513E8"/>
    <w:rsid w:val="00B54D05"/>
    <w:rsid w:val="00B551C7"/>
    <w:rsid w:val="00B66F4B"/>
    <w:rsid w:val="00B701B1"/>
    <w:rsid w:val="00B710D1"/>
    <w:rsid w:val="00B81C2E"/>
    <w:rsid w:val="00B91931"/>
    <w:rsid w:val="00B96FE6"/>
    <w:rsid w:val="00BA1720"/>
    <w:rsid w:val="00BC6005"/>
    <w:rsid w:val="00BD3E96"/>
    <w:rsid w:val="00BD4F70"/>
    <w:rsid w:val="00C065A4"/>
    <w:rsid w:val="00C17390"/>
    <w:rsid w:val="00C227EB"/>
    <w:rsid w:val="00C23DA0"/>
    <w:rsid w:val="00C31076"/>
    <w:rsid w:val="00C33718"/>
    <w:rsid w:val="00C543F4"/>
    <w:rsid w:val="00C72028"/>
    <w:rsid w:val="00C77E11"/>
    <w:rsid w:val="00C83325"/>
    <w:rsid w:val="00C8376D"/>
    <w:rsid w:val="00C9680B"/>
    <w:rsid w:val="00CA57D3"/>
    <w:rsid w:val="00CB2685"/>
    <w:rsid w:val="00CE54F9"/>
    <w:rsid w:val="00D15310"/>
    <w:rsid w:val="00D2052E"/>
    <w:rsid w:val="00D213F6"/>
    <w:rsid w:val="00D34558"/>
    <w:rsid w:val="00D565DA"/>
    <w:rsid w:val="00D66D98"/>
    <w:rsid w:val="00D66EA1"/>
    <w:rsid w:val="00D73015"/>
    <w:rsid w:val="00D76C47"/>
    <w:rsid w:val="00DC0F08"/>
    <w:rsid w:val="00DD1220"/>
    <w:rsid w:val="00DD6126"/>
    <w:rsid w:val="00DE4F07"/>
    <w:rsid w:val="00DE6274"/>
    <w:rsid w:val="00DE67F0"/>
    <w:rsid w:val="00DE6C7D"/>
    <w:rsid w:val="00DE70EC"/>
    <w:rsid w:val="00E1525A"/>
    <w:rsid w:val="00E174CD"/>
    <w:rsid w:val="00E52306"/>
    <w:rsid w:val="00E6700D"/>
    <w:rsid w:val="00E779F7"/>
    <w:rsid w:val="00E835E1"/>
    <w:rsid w:val="00EB1505"/>
    <w:rsid w:val="00EB31CC"/>
    <w:rsid w:val="00EB5541"/>
    <w:rsid w:val="00EB5BD5"/>
    <w:rsid w:val="00EC763C"/>
    <w:rsid w:val="00ED2CC8"/>
    <w:rsid w:val="00ED7BEE"/>
    <w:rsid w:val="00EE41FF"/>
    <w:rsid w:val="00EE4D5B"/>
    <w:rsid w:val="00EF3DBF"/>
    <w:rsid w:val="00F43240"/>
    <w:rsid w:val="00F94CE5"/>
    <w:rsid w:val="00FA2A7D"/>
    <w:rsid w:val="00FA4B2A"/>
    <w:rsid w:val="00FC60AD"/>
    <w:rsid w:val="00FF5C40"/>
    <w:rsid w:val="2765B9C0"/>
    <w:rsid w:val="31A5CC7D"/>
    <w:rsid w:val="31F04177"/>
    <w:rsid w:val="46994758"/>
    <w:rsid w:val="50CAEB38"/>
    <w:rsid w:val="6958B8AD"/>
    <w:rsid w:val="6E112A41"/>
    <w:rsid w:val="73B02D5F"/>
    <w:rsid w:val="74542545"/>
    <w:rsid w:val="78C6CF09"/>
    <w:rsid w:val="7EDD80B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98BD8"/>
  <w15:chartTrackingRefBased/>
  <w15:docId w15:val="{02F15B61-7AF0-40F3-A7D2-FEB4DF4A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8D5"/>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F38D5"/>
    <w:pPr>
      <w:tabs>
        <w:tab w:val="center" w:pos="4153"/>
        <w:tab w:val="right" w:pos="8306"/>
      </w:tabs>
    </w:pPr>
  </w:style>
  <w:style w:type="paragraph" w:styleId="Footer">
    <w:name w:val="footer"/>
    <w:basedOn w:val="Normal"/>
    <w:rsid w:val="001F38D5"/>
    <w:pPr>
      <w:tabs>
        <w:tab w:val="center" w:pos="4153"/>
        <w:tab w:val="right" w:pos="8306"/>
      </w:tabs>
    </w:pPr>
  </w:style>
  <w:style w:type="character" w:styleId="PageNumber">
    <w:name w:val="page number"/>
    <w:basedOn w:val="DefaultParagraphFont"/>
    <w:rsid w:val="00360667"/>
  </w:style>
  <w:style w:type="paragraph" w:styleId="NormalWeb">
    <w:name w:val="Normal (Web)"/>
    <w:basedOn w:val="Normal"/>
    <w:uiPriority w:val="99"/>
    <w:rsid w:val="00C8376D"/>
    <w:pPr>
      <w:spacing w:before="100" w:beforeAutospacing="1" w:after="100" w:afterAutospacing="1"/>
    </w:pPr>
  </w:style>
  <w:style w:type="character" w:styleId="Strong">
    <w:name w:val="Strong"/>
    <w:qFormat/>
    <w:rsid w:val="00C8376D"/>
    <w:rPr>
      <w:b/>
      <w:bCs/>
    </w:rPr>
  </w:style>
  <w:style w:type="character" w:customStyle="1" w:styleId="highlightedsearchterm">
    <w:name w:val="highlightedsearchterm"/>
    <w:basedOn w:val="DefaultParagraphFont"/>
    <w:rsid w:val="00C8376D"/>
  </w:style>
  <w:style w:type="character" w:styleId="Emphasis">
    <w:name w:val="Emphasis"/>
    <w:qFormat/>
    <w:rsid w:val="004F06A0"/>
    <w:rPr>
      <w:i/>
      <w:iCs/>
    </w:rPr>
  </w:style>
  <w:style w:type="character" w:customStyle="1" w:styleId="ElaineOConnell">
    <w:name w:val="Elaine O'Connell"/>
    <w:semiHidden/>
    <w:rsid w:val="004F06A0"/>
    <w:rPr>
      <w:rFonts w:ascii="Arial" w:hAnsi="Arial" w:cs="Arial"/>
      <w:color w:val="000080"/>
      <w:sz w:val="20"/>
      <w:szCs w:val="20"/>
    </w:rPr>
  </w:style>
  <w:style w:type="character" w:styleId="Hyperlink">
    <w:name w:val="Hyperlink"/>
    <w:rsid w:val="00EB31CC"/>
    <w:rPr>
      <w:color w:val="0000FF"/>
      <w:u w:val="single"/>
    </w:rPr>
  </w:style>
  <w:style w:type="paragraph" w:styleId="BalloonText">
    <w:name w:val="Balloon Text"/>
    <w:basedOn w:val="Normal"/>
    <w:link w:val="BalloonTextChar"/>
    <w:rsid w:val="00C31076"/>
    <w:rPr>
      <w:rFonts w:ascii="Segoe UI" w:hAnsi="Segoe UI" w:cs="Segoe UI"/>
      <w:sz w:val="18"/>
      <w:szCs w:val="18"/>
    </w:rPr>
  </w:style>
  <w:style w:type="character" w:customStyle="1" w:styleId="BalloonTextChar">
    <w:name w:val="Balloon Text Char"/>
    <w:link w:val="BalloonText"/>
    <w:rsid w:val="00C31076"/>
    <w:rPr>
      <w:rFonts w:ascii="Segoe UI" w:hAnsi="Segoe UI" w:cs="Segoe UI"/>
      <w:sz w:val="18"/>
      <w:szCs w:val="18"/>
      <w:lang w:val="en-GB" w:eastAsia="en-GB"/>
    </w:rPr>
  </w:style>
  <w:style w:type="paragraph" w:styleId="ListParagraph">
    <w:name w:val="List Paragraph"/>
    <w:basedOn w:val="Normal"/>
    <w:uiPriority w:val="34"/>
    <w:qFormat/>
    <w:rsid w:val="00C31076"/>
    <w:pPr>
      <w:ind w:left="720"/>
    </w:pPr>
  </w:style>
  <w:style w:type="character" w:styleId="CommentReference">
    <w:name w:val="annotation reference"/>
    <w:rsid w:val="00107973"/>
    <w:rPr>
      <w:sz w:val="16"/>
      <w:szCs w:val="16"/>
    </w:rPr>
  </w:style>
  <w:style w:type="paragraph" w:styleId="CommentText">
    <w:name w:val="annotation text"/>
    <w:basedOn w:val="Normal"/>
    <w:link w:val="CommentTextChar"/>
    <w:rsid w:val="00107973"/>
    <w:rPr>
      <w:sz w:val="20"/>
      <w:szCs w:val="20"/>
    </w:rPr>
  </w:style>
  <w:style w:type="character" w:customStyle="1" w:styleId="CommentTextChar">
    <w:name w:val="Comment Text Char"/>
    <w:link w:val="CommentText"/>
    <w:rsid w:val="00107973"/>
    <w:rPr>
      <w:lang w:val="en-GB" w:eastAsia="en-GB"/>
    </w:rPr>
  </w:style>
  <w:style w:type="paragraph" w:styleId="CommentSubject">
    <w:name w:val="annotation subject"/>
    <w:basedOn w:val="CommentText"/>
    <w:next w:val="CommentText"/>
    <w:link w:val="CommentSubjectChar"/>
    <w:rsid w:val="00107973"/>
    <w:rPr>
      <w:b/>
      <w:bCs/>
    </w:rPr>
  </w:style>
  <w:style w:type="character" w:customStyle="1" w:styleId="CommentSubjectChar">
    <w:name w:val="Comment Subject Char"/>
    <w:link w:val="CommentSubject"/>
    <w:rsid w:val="00107973"/>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709ea0a47016437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86e1e64abcc6475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520310C60EC47BC94B3E8DD76EE52" ma:contentTypeVersion="4" ma:contentTypeDescription="Create a new document." ma:contentTypeScope="" ma:versionID="663e91391274d0bee446bfa5ab55d5fd">
  <xsd:schema xmlns:xsd="http://www.w3.org/2001/XMLSchema" xmlns:xs="http://www.w3.org/2001/XMLSchema" xmlns:p="http://schemas.microsoft.com/office/2006/metadata/properties" xmlns:ns2="7286de39-7778-418b-a7fc-e8b0bcc93b2b" targetNamespace="http://schemas.microsoft.com/office/2006/metadata/properties" ma:root="true" ma:fieldsID="74af5ab06f6803f5fbaf6c8b2706b435" ns2:_="">
    <xsd:import namespace="7286de39-7778-418b-a7fc-e8b0bcc93b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6de39-7778-418b-a7fc-e8b0bcc93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B4F6F-AFE2-4A49-9867-D5D6D73BE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6de39-7778-418b-a7fc-e8b0bcc93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83EDF-2CF0-4CA9-A8DF-ADCE8BE330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5C85A0-B744-4DDC-9E8B-E14AED484230}">
  <ds:schemaRefs>
    <ds:schemaRef ds:uri="http://schemas.microsoft.com/sharepoint/v3/contenttype/forms"/>
  </ds:schemaRefs>
</ds:datastoreItem>
</file>

<file path=customXml/itemProps4.xml><?xml version="1.0" encoding="utf-8"?>
<ds:datastoreItem xmlns:ds="http://schemas.openxmlformats.org/officeDocument/2006/customXml" ds:itemID="{77AAEA7E-EFC2-4F8D-B9D7-A17CA9B0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Yvonne.Coughlan</dc:creator>
  <cp:keywords/>
  <cp:lastModifiedBy>Valerie.Nolan</cp:lastModifiedBy>
  <cp:revision>8</cp:revision>
  <cp:lastPrinted>2021-03-18T10:48:00Z</cp:lastPrinted>
  <dcterms:created xsi:type="dcterms:W3CDTF">2021-04-04T20:42:00Z</dcterms:created>
  <dcterms:modified xsi:type="dcterms:W3CDTF">2021-04-04T21:37:00Z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0x010100374520310C60EC47BC94B3E8DD76EE52</vt:lpwstr>
  </property>
  <property fmtid="{D5CDD505-2E9C-101B-9397-08002B2CF9AE}" pid="3" name="Order">
    <vt:r8>454000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